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D33CF3" w14:textId="5B262676" w:rsidR="00013480" w:rsidRPr="00013480" w:rsidRDefault="00013480" w:rsidP="00013480">
      <w:pPr>
        <w:tabs>
          <w:tab w:val="center" w:pos="4536"/>
          <w:tab w:val="right" w:pos="9072"/>
        </w:tabs>
        <w:rPr>
          <w:rFonts w:ascii="Arial" w:eastAsia="MS Mincho" w:hAnsi="Arial" w:cs="Arial"/>
          <w:b/>
          <w:sz w:val="22"/>
        </w:rPr>
      </w:pPr>
      <w:r w:rsidRPr="00013480">
        <w:rPr>
          <w:rFonts w:ascii="Arial" w:eastAsia="MS Mincho" w:hAnsi="Arial" w:cs="Arial"/>
          <w:b/>
          <w:sz w:val="22"/>
        </w:rPr>
        <w:t>3GPP TSG RAN WG1 #103-e</w:t>
      </w:r>
      <w:r w:rsidRPr="00013480">
        <w:rPr>
          <w:rFonts w:ascii="Arial" w:eastAsia="MS Mincho" w:hAnsi="Arial" w:cs="Arial"/>
          <w:b/>
          <w:sz w:val="22"/>
        </w:rPr>
        <w:tab/>
      </w:r>
      <w:r w:rsidRPr="00013480">
        <w:rPr>
          <w:rFonts w:ascii="Arial" w:eastAsia="MS Mincho" w:hAnsi="Arial" w:cs="Arial"/>
          <w:b/>
          <w:sz w:val="22"/>
        </w:rPr>
        <w:tab/>
      </w:r>
      <w:r w:rsidR="00691F02" w:rsidRPr="00691F02">
        <w:rPr>
          <w:rFonts w:ascii="Arial" w:eastAsia="MS Mincho" w:hAnsi="Arial" w:cs="Arial"/>
          <w:b/>
          <w:sz w:val="22"/>
        </w:rPr>
        <w:t>R1-2008669</w:t>
      </w:r>
    </w:p>
    <w:p w14:paraId="2BD620E7" w14:textId="77777777" w:rsidR="00013480" w:rsidRPr="00013480" w:rsidRDefault="00013480" w:rsidP="00013480">
      <w:pPr>
        <w:tabs>
          <w:tab w:val="center" w:pos="4536"/>
          <w:tab w:val="right" w:pos="9072"/>
        </w:tabs>
        <w:rPr>
          <w:rFonts w:ascii="Arial" w:eastAsia="MS Mincho" w:hAnsi="Arial" w:cs="Arial"/>
          <w:b/>
          <w:sz w:val="22"/>
        </w:rPr>
      </w:pPr>
      <w:r w:rsidRPr="00013480">
        <w:rPr>
          <w:rFonts w:ascii="Arial" w:eastAsia="MS Mincho" w:hAnsi="Arial" w:cs="Arial"/>
          <w:b/>
          <w:sz w:val="22"/>
        </w:rPr>
        <w:t>e-Meeting, October 26th – November 13th, 2020</w:t>
      </w:r>
    </w:p>
    <w:p w14:paraId="7547AC9B" w14:textId="77777777" w:rsidR="00AB68C9" w:rsidRPr="00013480" w:rsidRDefault="00AB68C9" w:rsidP="00A25720">
      <w:pPr>
        <w:pStyle w:val="a7"/>
        <w:tabs>
          <w:tab w:val="clear" w:pos="4536"/>
          <w:tab w:val="left" w:pos="1800"/>
        </w:tabs>
        <w:rPr>
          <w:rFonts w:eastAsia="宋体" w:cs="Arial"/>
          <w:sz w:val="22"/>
        </w:rPr>
      </w:pPr>
    </w:p>
    <w:p w14:paraId="0CE3084E" w14:textId="77777777" w:rsidR="00A6074E" w:rsidRPr="00A83E5A" w:rsidRDefault="00A6074E">
      <w:pPr>
        <w:pStyle w:val="a7"/>
        <w:tabs>
          <w:tab w:val="clear" w:pos="4536"/>
          <w:tab w:val="left" w:pos="1800"/>
        </w:tabs>
        <w:ind w:left="1800" w:hanging="1800"/>
        <w:rPr>
          <w:rFonts w:eastAsia="宋体"/>
          <w:sz w:val="22"/>
        </w:rPr>
      </w:pPr>
      <w:r w:rsidRPr="00A83E5A">
        <w:rPr>
          <w:rFonts w:cs="Arial"/>
          <w:sz w:val="22"/>
        </w:rPr>
        <w:t>Source:</w:t>
      </w:r>
      <w:r w:rsidRPr="00A83E5A">
        <w:rPr>
          <w:rFonts w:cs="Arial"/>
          <w:sz w:val="22"/>
        </w:rPr>
        <w:tab/>
      </w:r>
      <w:r w:rsidRPr="00A83E5A">
        <w:rPr>
          <w:rFonts w:eastAsia="宋体"/>
          <w:sz w:val="22"/>
        </w:rPr>
        <w:t>vivo</w:t>
      </w:r>
    </w:p>
    <w:p w14:paraId="7CE15BCF" w14:textId="06D5C795" w:rsidR="00725E90" w:rsidRPr="00A83E5A" w:rsidRDefault="00A6074E" w:rsidP="00725E90">
      <w:pPr>
        <w:pStyle w:val="a7"/>
        <w:tabs>
          <w:tab w:val="clear" w:pos="4536"/>
          <w:tab w:val="left" w:pos="1800"/>
        </w:tabs>
        <w:ind w:left="1798" w:hangingChars="814" w:hanging="1798"/>
        <w:rPr>
          <w:rFonts w:cs="Arial"/>
          <w:sz w:val="22"/>
        </w:rPr>
      </w:pPr>
      <w:r w:rsidRPr="00A83E5A">
        <w:rPr>
          <w:rFonts w:cs="Arial"/>
          <w:sz w:val="22"/>
        </w:rPr>
        <w:t>Title:</w:t>
      </w:r>
      <w:bookmarkStart w:id="0" w:name="Title"/>
      <w:bookmarkEnd w:id="0"/>
      <w:r w:rsidRPr="00A83E5A">
        <w:rPr>
          <w:rFonts w:cs="Arial"/>
          <w:sz w:val="22"/>
        </w:rPr>
        <w:tab/>
      </w:r>
      <w:r w:rsidR="005C2A99" w:rsidRPr="005C2A99">
        <w:rPr>
          <w:rFonts w:cs="Arial"/>
          <w:sz w:val="22"/>
        </w:rPr>
        <w:t>Remaining issues on physical layer procedure for NR sidelink</w:t>
      </w:r>
    </w:p>
    <w:p w14:paraId="43734CCA" w14:textId="22F760AF" w:rsidR="00A6074E" w:rsidRPr="00A83E5A" w:rsidRDefault="00A6074E" w:rsidP="00725E90">
      <w:pPr>
        <w:pStyle w:val="a7"/>
        <w:tabs>
          <w:tab w:val="clear" w:pos="4536"/>
          <w:tab w:val="left" w:pos="1800"/>
        </w:tabs>
        <w:ind w:left="1798" w:hangingChars="814" w:hanging="1798"/>
        <w:rPr>
          <w:rFonts w:eastAsia="宋体"/>
          <w:sz w:val="22"/>
        </w:rPr>
      </w:pPr>
      <w:r w:rsidRPr="00A83E5A">
        <w:rPr>
          <w:rFonts w:cs="Arial"/>
          <w:sz w:val="22"/>
        </w:rPr>
        <w:t>Agenda Item:</w:t>
      </w:r>
      <w:bookmarkStart w:id="1" w:name="Source"/>
      <w:bookmarkEnd w:id="1"/>
      <w:r w:rsidRPr="00A83E5A">
        <w:rPr>
          <w:rFonts w:cs="Arial"/>
          <w:sz w:val="22"/>
        </w:rPr>
        <w:tab/>
      </w:r>
      <w:r w:rsidR="00013480">
        <w:rPr>
          <w:rFonts w:eastAsia="宋体" w:cs="Arial"/>
          <w:sz w:val="22"/>
        </w:rPr>
        <w:t>7.2.4</w:t>
      </w:r>
    </w:p>
    <w:p w14:paraId="03323A1B" w14:textId="6ABA9906" w:rsidR="00AE4BD9" w:rsidRPr="002827CB" w:rsidRDefault="00A6074E" w:rsidP="002827CB">
      <w:pPr>
        <w:pStyle w:val="a7"/>
        <w:tabs>
          <w:tab w:val="left" w:pos="1800"/>
        </w:tabs>
        <w:rPr>
          <w:rFonts w:eastAsia="宋体" w:cs="Arial"/>
          <w:sz w:val="22"/>
        </w:rPr>
      </w:pPr>
      <w:r w:rsidRPr="00A83E5A">
        <w:rPr>
          <w:rFonts w:cs="Arial"/>
          <w:sz w:val="22"/>
        </w:rPr>
        <w:t>Document for:</w:t>
      </w:r>
      <w:r w:rsidRPr="00A83E5A">
        <w:rPr>
          <w:rFonts w:cs="Arial"/>
          <w:sz w:val="22"/>
        </w:rPr>
        <w:tab/>
      </w:r>
      <w:bookmarkStart w:id="2" w:name="DocumentFor"/>
      <w:bookmarkEnd w:id="2"/>
      <w:r w:rsidRPr="00A83E5A">
        <w:rPr>
          <w:rFonts w:cs="Arial"/>
          <w:sz w:val="22"/>
        </w:rPr>
        <w:t>Discussion</w:t>
      </w:r>
      <w:r w:rsidRPr="00A83E5A">
        <w:rPr>
          <w:rFonts w:eastAsia="宋体" w:cs="Arial"/>
          <w:sz w:val="22"/>
        </w:rPr>
        <w:t xml:space="preserve"> and Decision</w:t>
      </w:r>
    </w:p>
    <w:p w14:paraId="29EFCD2F" w14:textId="77777777" w:rsidR="002827CB" w:rsidRPr="00867775" w:rsidRDefault="002827CB" w:rsidP="002827CB">
      <w:pPr>
        <w:pStyle w:val="1"/>
        <w:keepLines/>
        <w:numPr>
          <w:ilvl w:val="0"/>
          <w:numId w:val="7"/>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r w:rsidRPr="00867775">
        <w:rPr>
          <w:rFonts w:cs="Times New Roman"/>
          <w:b w:val="0"/>
          <w:bCs w:val="0"/>
          <w:kern w:val="0"/>
          <w:sz w:val="36"/>
          <w:szCs w:val="20"/>
          <w:lang w:eastAsia="en-GB"/>
        </w:rPr>
        <w:t>Introduction</w:t>
      </w:r>
    </w:p>
    <w:p w14:paraId="186B1E94" w14:textId="605527CE" w:rsidR="002827CB" w:rsidRPr="001A0E30" w:rsidRDefault="002827CB" w:rsidP="002827CB">
      <w:pPr>
        <w:pStyle w:val="a1"/>
        <w:spacing w:before="120"/>
        <w:rPr>
          <w:rFonts w:eastAsia="宋体"/>
        </w:rPr>
      </w:pPr>
      <w:r w:rsidRPr="00867775">
        <w:rPr>
          <w:rFonts w:eastAsiaTheme="minorEastAsia"/>
        </w:rPr>
        <w:t>In this contribution, we provide our view</w:t>
      </w:r>
      <w:r>
        <w:rPr>
          <w:rFonts w:eastAsiaTheme="minorEastAsia"/>
        </w:rPr>
        <w:t xml:space="preserve"> on</w:t>
      </w:r>
      <w:r w:rsidRPr="00867775">
        <w:rPr>
          <w:rFonts w:eastAsiaTheme="minorEastAsia"/>
        </w:rPr>
        <w:t xml:space="preserve"> </w:t>
      </w:r>
      <w:r w:rsidR="000F5577">
        <w:rPr>
          <w:rFonts w:eastAsiaTheme="minorEastAsia"/>
        </w:rPr>
        <w:t xml:space="preserve">the </w:t>
      </w:r>
      <w:r>
        <w:rPr>
          <w:rFonts w:eastAsiaTheme="minorEastAsia"/>
        </w:rPr>
        <w:t>remaining issues on</w:t>
      </w:r>
      <w:r w:rsidRPr="00867775">
        <w:rPr>
          <w:rFonts w:eastAsiaTheme="minorEastAsia"/>
        </w:rPr>
        <w:t xml:space="preserve"> </w:t>
      </w:r>
      <w:r>
        <w:rPr>
          <w:rFonts w:eastAsiaTheme="minorEastAsia"/>
        </w:rPr>
        <w:t xml:space="preserve">the </w:t>
      </w:r>
      <w:r w:rsidRPr="00867775">
        <w:rPr>
          <w:rFonts w:eastAsiaTheme="minorEastAsia"/>
        </w:rPr>
        <w:t>physical layer procedure</w:t>
      </w:r>
      <w:r>
        <w:rPr>
          <w:rFonts w:eastAsiaTheme="minorEastAsia"/>
        </w:rPr>
        <w:t xml:space="preserve"> for NR sidelink</w:t>
      </w:r>
      <w:r w:rsidRPr="00867775">
        <w:rPr>
          <w:rFonts w:eastAsiaTheme="minorEastAsia"/>
        </w:rPr>
        <w:t>.</w:t>
      </w:r>
    </w:p>
    <w:p w14:paraId="7A2E0D6B" w14:textId="64FC0500" w:rsidR="00F97676" w:rsidRPr="00BA7656" w:rsidRDefault="005D050E" w:rsidP="00F9767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sz w:val="32"/>
          <w:szCs w:val="20"/>
        </w:rPr>
      </w:pPr>
      <w:r>
        <w:rPr>
          <w:rFonts w:cs="Times New Roman"/>
          <w:b w:val="0"/>
          <w:sz w:val="32"/>
          <w:szCs w:val="20"/>
        </w:rPr>
        <w:t>UL and SL prioritization</w:t>
      </w:r>
      <w:r w:rsidR="00136DBE">
        <w:rPr>
          <w:rFonts w:cs="Times New Roman"/>
          <w:b w:val="0"/>
          <w:sz w:val="32"/>
          <w:szCs w:val="20"/>
        </w:rPr>
        <w:t xml:space="preserve"> </w:t>
      </w:r>
    </w:p>
    <w:p w14:paraId="197626AB" w14:textId="4572ED07" w:rsidR="00F72745" w:rsidRDefault="005D050E" w:rsidP="00D50B49">
      <w:pPr>
        <w:pStyle w:val="20"/>
        <w:numPr>
          <w:ilvl w:val="1"/>
          <w:numId w:val="7"/>
        </w:numPr>
        <w:rPr>
          <w:rFonts w:eastAsiaTheme="minorEastAsia"/>
          <w:b w:val="0"/>
        </w:rPr>
      </w:pPr>
      <w:r w:rsidRPr="005D050E">
        <w:rPr>
          <w:rFonts w:eastAsiaTheme="minorEastAsia"/>
          <w:b w:val="0"/>
        </w:rPr>
        <w:t>Restriction of SL HARQ and UL-SCH multiplexing on PUSCH</w:t>
      </w:r>
    </w:p>
    <w:p w14:paraId="4E88F46A" w14:textId="2C7440A3" w:rsidR="00D274E2" w:rsidRDefault="00C411FF" w:rsidP="00D274E2">
      <w:pPr>
        <w:pStyle w:val="a1"/>
        <w:rPr>
          <w:rFonts w:eastAsiaTheme="minorEastAsia"/>
        </w:rPr>
      </w:pPr>
      <w:r>
        <w:rPr>
          <w:rFonts w:eastAsiaTheme="minorEastAsia"/>
        </w:rPr>
        <w:t xml:space="preserve">Numbers of prioritization rules have been defined to handle </w:t>
      </w:r>
      <w:r w:rsidR="00634BA1">
        <w:rPr>
          <w:rFonts w:eastAsiaTheme="minorEastAsia"/>
        </w:rPr>
        <w:t xml:space="preserve">UL TX and SL TX </w:t>
      </w:r>
      <w:r>
        <w:rPr>
          <w:rFonts w:eastAsiaTheme="minorEastAsia"/>
        </w:rPr>
        <w:t>collision</w:t>
      </w:r>
      <w:r w:rsidR="00634BA1">
        <w:rPr>
          <w:rFonts w:eastAsiaTheme="minorEastAsia"/>
        </w:rPr>
        <w:t xml:space="preserve">. </w:t>
      </w:r>
      <w:r>
        <w:rPr>
          <w:rFonts w:eastAsiaTheme="minorEastAsia"/>
        </w:rPr>
        <w:t>Nevertheless</w:t>
      </w:r>
      <w:r w:rsidR="00634BA1">
        <w:rPr>
          <w:rFonts w:eastAsiaTheme="minorEastAsia"/>
        </w:rPr>
        <w:t xml:space="preserve">, </w:t>
      </w:r>
      <w:r>
        <w:rPr>
          <w:rFonts w:eastAsiaTheme="minorEastAsia"/>
        </w:rPr>
        <w:t xml:space="preserve">there are still cases not been addressed yet, e.g., collision between SL TX and </w:t>
      </w:r>
      <w:r w:rsidR="00F31C34">
        <w:rPr>
          <w:rFonts w:eastAsiaTheme="minorEastAsia"/>
        </w:rPr>
        <w:t>UL TX contain</w:t>
      </w:r>
      <w:r>
        <w:rPr>
          <w:rFonts w:eastAsiaTheme="minorEastAsia"/>
        </w:rPr>
        <w:t>ing</w:t>
      </w:r>
      <w:r w:rsidR="00F31C34">
        <w:rPr>
          <w:rFonts w:eastAsiaTheme="minorEastAsia"/>
        </w:rPr>
        <w:t xml:space="preserve"> </w:t>
      </w:r>
      <w:r w:rsidR="00634BA1">
        <w:rPr>
          <w:rFonts w:eastAsiaTheme="minorEastAsia"/>
        </w:rPr>
        <w:t>SL HARQ</w:t>
      </w:r>
      <w:r w:rsidR="00F31C34">
        <w:rPr>
          <w:rFonts w:eastAsiaTheme="minorEastAsia"/>
        </w:rPr>
        <w:t>-ACK and UL-SCH</w:t>
      </w:r>
      <w:r w:rsidR="00634BA1">
        <w:rPr>
          <w:rFonts w:eastAsiaTheme="minorEastAsia"/>
        </w:rPr>
        <w:t xml:space="preserve">. </w:t>
      </w:r>
      <w:r w:rsidR="00D274E2">
        <w:rPr>
          <w:rFonts w:eastAsiaTheme="minorEastAsia"/>
        </w:rPr>
        <w:t xml:space="preserve">Before </w:t>
      </w:r>
      <w:r w:rsidR="00702485">
        <w:rPr>
          <w:rFonts w:eastAsiaTheme="minorEastAsia"/>
        </w:rPr>
        <w:t xml:space="preserve">the </w:t>
      </w:r>
      <w:r w:rsidR="00D274E2">
        <w:rPr>
          <w:rFonts w:eastAsiaTheme="minorEastAsia"/>
        </w:rPr>
        <w:t>discussion of rel</w:t>
      </w:r>
      <w:r w:rsidR="008B6FE7">
        <w:rPr>
          <w:rFonts w:eastAsiaTheme="minorEastAsia"/>
        </w:rPr>
        <w:t xml:space="preserve">ated prioritization rule, it </w:t>
      </w:r>
      <w:r>
        <w:rPr>
          <w:rFonts w:eastAsiaTheme="minorEastAsia"/>
        </w:rPr>
        <w:t>is necessary to clarify which PUSCH can be used</w:t>
      </w:r>
      <w:r w:rsidR="008B6FE7">
        <w:rPr>
          <w:rFonts w:eastAsiaTheme="minorEastAsia"/>
        </w:rPr>
        <w:t xml:space="preserve"> </w:t>
      </w:r>
      <w:r>
        <w:rPr>
          <w:rFonts w:eastAsiaTheme="minorEastAsia"/>
        </w:rPr>
        <w:t xml:space="preserve">for multiplexing </w:t>
      </w:r>
      <w:r w:rsidR="00D274E2">
        <w:rPr>
          <w:rFonts w:eastAsiaTheme="minorEastAsia"/>
        </w:rPr>
        <w:t>SL HARQ.</w:t>
      </w:r>
    </w:p>
    <w:tbl>
      <w:tblPr>
        <w:tblStyle w:val="af6"/>
        <w:tblpPr w:leftFromText="180" w:rightFromText="180" w:vertAnchor="text" w:horzAnchor="margin" w:tblpY="-7"/>
        <w:tblW w:w="0" w:type="auto"/>
        <w:tblLook w:val="04A0" w:firstRow="1" w:lastRow="0" w:firstColumn="1" w:lastColumn="0" w:noHBand="0" w:noVBand="1"/>
      </w:tblPr>
      <w:tblGrid>
        <w:gridCol w:w="9019"/>
      </w:tblGrid>
      <w:tr w:rsidR="00D274E2" w14:paraId="0A200713" w14:textId="77777777" w:rsidTr="00D274E2">
        <w:tc>
          <w:tcPr>
            <w:tcW w:w="9019" w:type="dxa"/>
          </w:tcPr>
          <w:p w14:paraId="77155541" w14:textId="77777777" w:rsidR="00D274E2" w:rsidRPr="00634BA1" w:rsidRDefault="00D274E2" w:rsidP="00D274E2">
            <w:pPr>
              <w:rPr>
                <w:rFonts w:cs="Times New Roman"/>
                <w:b/>
                <w:bCs/>
                <w:lang w:eastAsia="ko-KR"/>
              </w:rPr>
            </w:pPr>
            <w:r w:rsidRPr="00634BA1">
              <w:rPr>
                <w:rFonts w:cs="Times New Roman"/>
                <w:szCs w:val="20"/>
                <w:highlight w:val="green"/>
                <w:lang w:eastAsia="x-none"/>
              </w:rPr>
              <w:t>Agreements</w:t>
            </w:r>
            <w:r w:rsidRPr="00634BA1">
              <w:rPr>
                <w:rFonts w:cs="Times New Roman"/>
                <w:b/>
                <w:bCs/>
                <w:lang w:eastAsia="ko-KR"/>
              </w:rPr>
              <w:t>:</w:t>
            </w:r>
          </w:p>
          <w:p w14:paraId="08749B26" w14:textId="77777777" w:rsidR="00D274E2" w:rsidRPr="00634BA1" w:rsidRDefault="00D274E2" w:rsidP="008E6198">
            <w:pPr>
              <w:pStyle w:val="a8"/>
              <w:widowControl/>
              <w:numPr>
                <w:ilvl w:val="0"/>
                <w:numId w:val="27"/>
              </w:numPr>
              <w:snapToGrid/>
              <w:ind w:right="150" w:firstLineChars="0"/>
              <w:jc w:val="left"/>
              <w:rPr>
                <w:rFonts w:ascii="Times New Roman" w:hAnsi="Times New Roman" w:cs="Times New Roman"/>
                <w:bCs/>
                <w:sz w:val="20"/>
                <w:szCs w:val="20"/>
                <w:lang w:eastAsia="en-US"/>
              </w:rPr>
            </w:pPr>
            <w:r w:rsidRPr="00634BA1">
              <w:rPr>
                <w:rFonts w:ascii="Times New Roman" w:hAnsi="Times New Roman" w:cs="Times New Roman"/>
                <w:bCs/>
                <w:sz w:val="20"/>
                <w:szCs w:val="20"/>
                <w:lang w:eastAsia="en-US"/>
              </w:rPr>
              <w:t xml:space="preserve">SL HARQ-ACK is reported in PUSCH when reporting in PUCCH overlaps with a PUSCH transmission. </w:t>
            </w:r>
          </w:p>
          <w:p w14:paraId="7C70B015" w14:textId="77777777" w:rsidR="00D274E2" w:rsidRPr="00634BA1" w:rsidRDefault="00D274E2" w:rsidP="008E6198">
            <w:pPr>
              <w:pStyle w:val="a8"/>
              <w:widowControl/>
              <w:numPr>
                <w:ilvl w:val="1"/>
                <w:numId w:val="27"/>
              </w:numPr>
              <w:snapToGrid/>
              <w:ind w:right="600" w:firstLineChars="0"/>
              <w:jc w:val="left"/>
              <w:rPr>
                <w:rFonts w:ascii="Times New Roman" w:hAnsi="Times New Roman" w:cs="Times New Roman"/>
                <w:bCs/>
                <w:sz w:val="20"/>
                <w:szCs w:val="20"/>
                <w:lang w:eastAsia="en-US"/>
              </w:rPr>
            </w:pPr>
            <w:r w:rsidRPr="00634BA1">
              <w:rPr>
                <w:rFonts w:ascii="Times New Roman" w:hAnsi="Times New Roman" w:cs="Times New Roman"/>
                <w:bCs/>
                <w:sz w:val="20"/>
                <w:szCs w:val="20"/>
                <w:lang w:eastAsia="en-US"/>
              </w:rPr>
              <w:t>The Rel-15 procedures and signaling for multiplexing DL HARQ-ACKs in PUSCH are reutilized.</w:t>
            </w:r>
          </w:p>
        </w:tc>
      </w:tr>
    </w:tbl>
    <w:p w14:paraId="0F7B7A71" w14:textId="321F2BB6" w:rsidR="008B6FE7" w:rsidRDefault="00634BA1" w:rsidP="008B6FE7">
      <w:pPr>
        <w:pStyle w:val="a1"/>
        <w:spacing w:before="240"/>
        <w:rPr>
          <w:rFonts w:eastAsiaTheme="minorEastAsia"/>
        </w:rPr>
      </w:pPr>
      <w:r>
        <w:rPr>
          <w:rFonts w:eastAsiaTheme="minorEastAsia"/>
        </w:rPr>
        <w:t xml:space="preserve">Based on the </w:t>
      </w:r>
      <w:r w:rsidR="00793206">
        <w:rPr>
          <w:rFonts w:eastAsiaTheme="minorEastAsia"/>
        </w:rPr>
        <w:t xml:space="preserve">above </w:t>
      </w:r>
      <w:r>
        <w:rPr>
          <w:rFonts w:eastAsiaTheme="minorEastAsia"/>
        </w:rPr>
        <w:t>agreement, multiplexing SL HARQ-ACK into PUSCH reuses the rule for DL HARQ-ACK and PUSCH multiplexing.</w:t>
      </w:r>
      <w:r w:rsidR="008B6FE7">
        <w:rPr>
          <w:rFonts w:eastAsiaTheme="minorEastAsia"/>
        </w:rPr>
        <w:t xml:space="preserve"> </w:t>
      </w:r>
      <w:r w:rsidR="00D63955">
        <w:rPr>
          <w:rFonts w:eastAsiaTheme="minorEastAsia"/>
        </w:rPr>
        <w:t>In Uu</w:t>
      </w:r>
      <w:r>
        <w:rPr>
          <w:rFonts w:eastAsiaTheme="minorEastAsia"/>
        </w:rPr>
        <w:t xml:space="preserve">, </w:t>
      </w:r>
      <w:r w:rsidR="007D30FF">
        <w:rPr>
          <w:rFonts w:eastAsiaTheme="minorEastAsia"/>
        </w:rPr>
        <w:t xml:space="preserve">if DL HARQ-ACK is associated to eMBB transmission, </w:t>
      </w:r>
      <w:r w:rsidR="00D63955">
        <w:rPr>
          <w:rFonts w:eastAsiaTheme="minorEastAsia"/>
        </w:rPr>
        <w:t xml:space="preserve">the </w:t>
      </w:r>
      <w:r w:rsidR="007D30FF">
        <w:rPr>
          <w:rFonts w:eastAsiaTheme="minorEastAsia"/>
        </w:rPr>
        <w:t xml:space="preserve">DL HARQ-ACK can only be multiplexed into PUSCH conveying eMBB data; </w:t>
      </w:r>
      <w:r w:rsidR="00C411FF">
        <w:rPr>
          <w:rFonts w:eastAsiaTheme="minorEastAsia"/>
        </w:rPr>
        <w:t>on the other hand</w:t>
      </w:r>
      <w:r w:rsidR="007D30FF">
        <w:rPr>
          <w:rFonts w:eastAsiaTheme="minorEastAsia"/>
        </w:rPr>
        <w:t xml:space="preserve">, </w:t>
      </w:r>
      <w:r w:rsidR="00F31C34">
        <w:rPr>
          <w:rFonts w:eastAsiaTheme="minorEastAsia"/>
        </w:rPr>
        <w:t xml:space="preserve">if </w:t>
      </w:r>
      <w:r w:rsidR="00D63955">
        <w:rPr>
          <w:rFonts w:eastAsiaTheme="minorEastAsia"/>
        </w:rPr>
        <w:t xml:space="preserve">the </w:t>
      </w:r>
      <w:r w:rsidR="00F31C34">
        <w:rPr>
          <w:rFonts w:eastAsiaTheme="minorEastAsia"/>
        </w:rPr>
        <w:t xml:space="preserve">DL HARQ-ACK is associated to URLLC transmission, </w:t>
      </w:r>
      <w:r w:rsidR="00D63955">
        <w:rPr>
          <w:rFonts w:eastAsiaTheme="minorEastAsia"/>
        </w:rPr>
        <w:t xml:space="preserve">the </w:t>
      </w:r>
      <w:r w:rsidR="00F31C34">
        <w:rPr>
          <w:rFonts w:eastAsiaTheme="minorEastAsia"/>
        </w:rPr>
        <w:t>DL HARQ can only be multiplexed into PUSCH</w:t>
      </w:r>
      <w:r w:rsidR="007D30FF">
        <w:rPr>
          <w:rFonts w:eastAsiaTheme="minorEastAsia"/>
        </w:rPr>
        <w:t xml:space="preserve"> conveying URLLC data</w:t>
      </w:r>
      <w:r w:rsidR="00F31C34">
        <w:rPr>
          <w:rFonts w:eastAsiaTheme="minorEastAsia"/>
        </w:rPr>
        <w:t xml:space="preserve">. The motivation </w:t>
      </w:r>
      <w:r w:rsidR="00D63955">
        <w:rPr>
          <w:rFonts w:eastAsiaTheme="minorEastAsia"/>
        </w:rPr>
        <w:t xml:space="preserve">of the restriction </w:t>
      </w:r>
      <w:r w:rsidR="00F31C34">
        <w:rPr>
          <w:rFonts w:eastAsiaTheme="minorEastAsia"/>
        </w:rPr>
        <w:t xml:space="preserve">is to protect URLLC transmission, since </w:t>
      </w:r>
      <w:r w:rsidR="007D30FF">
        <w:rPr>
          <w:rFonts w:eastAsiaTheme="minorEastAsia"/>
        </w:rPr>
        <w:t xml:space="preserve">multiplexing </w:t>
      </w:r>
      <w:r w:rsidR="00D63955">
        <w:rPr>
          <w:rFonts w:eastAsiaTheme="minorEastAsia"/>
        </w:rPr>
        <w:t>UCI</w:t>
      </w:r>
      <w:r w:rsidR="007D30FF">
        <w:rPr>
          <w:rFonts w:eastAsiaTheme="minorEastAsia"/>
        </w:rPr>
        <w:t xml:space="preserve"> into URLLC data may decrease the coding rate </w:t>
      </w:r>
      <w:r w:rsidR="00947CC9">
        <w:rPr>
          <w:rFonts w:eastAsiaTheme="minorEastAsia"/>
        </w:rPr>
        <w:t>of</w:t>
      </w:r>
      <w:r w:rsidR="007D30FF">
        <w:rPr>
          <w:rFonts w:eastAsiaTheme="minorEastAsia"/>
        </w:rPr>
        <w:t xml:space="preserve"> URLLC data </w:t>
      </w:r>
      <w:r w:rsidR="000A3F4E">
        <w:rPr>
          <w:rFonts w:eastAsiaTheme="minorEastAsia"/>
        </w:rPr>
        <w:t xml:space="preserve">transmission, </w:t>
      </w:r>
      <w:r w:rsidR="00C411FF">
        <w:rPr>
          <w:rFonts w:eastAsiaTheme="minorEastAsia"/>
        </w:rPr>
        <w:t xml:space="preserve">while </w:t>
      </w:r>
      <w:r w:rsidR="007D30FF">
        <w:rPr>
          <w:rFonts w:eastAsiaTheme="minorEastAsia"/>
        </w:rPr>
        <w:t xml:space="preserve">mandating DL </w:t>
      </w:r>
      <w:r w:rsidR="00F31C34">
        <w:rPr>
          <w:rFonts w:eastAsiaTheme="minorEastAsia"/>
        </w:rPr>
        <w:t xml:space="preserve">HARQ </w:t>
      </w:r>
      <w:r w:rsidR="007D30FF">
        <w:rPr>
          <w:rFonts w:eastAsiaTheme="minorEastAsia"/>
        </w:rPr>
        <w:t xml:space="preserve">of URLLC transmission </w:t>
      </w:r>
      <w:r w:rsidR="00F31C34">
        <w:rPr>
          <w:rFonts w:eastAsiaTheme="minorEastAsia"/>
        </w:rPr>
        <w:t xml:space="preserve">into </w:t>
      </w:r>
      <w:r w:rsidR="000A3F4E">
        <w:rPr>
          <w:rFonts w:eastAsiaTheme="minorEastAsia"/>
        </w:rPr>
        <w:t>e</w:t>
      </w:r>
      <w:r w:rsidR="007D30FF">
        <w:rPr>
          <w:rFonts w:eastAsiaTheme="minorEastAsia"/>
        </w:rPr>
        <w:t>MBB</w:t>
      </w:r>
      <w:r w:rsidR="00F31C34">
        <w:rPr>
          <w:rFonts w:eastAsiaTheme="minorEastAsia"/>
        </w:rPr>
        <w:t xml:space="preserve"> PUSCH may</w:t>
      </w:r>
      <w:r w:rsidR="00C411FF">
        <w:rPr>
          <w:rFonts w:eastAsiaTheme="minorEastAsia"/>
        </w:rPr>
        <w:t xml:space="preserve"> degrade the reliability and</w:t>
      </w:r>
      <w:r w:rsidR="00F31C34">
        <w:rPr>
          <w:rFonts w:eastAsiaTheme="minorEastAsia"/>
        </w:rPr>
        <w:t xml:space="preserve"> incur larger latency for the</w:t>
      </w:r>
      <w:r w:rsidR="00C411FF">
        <w:rPr>
          <w:rFonts w:eastAsiaTheme="minorEastAsia"/>
        </w:rPr>
        <w:t xml:space="preserve"> URLLC</w:t>
      </w:r>
      <w:r w:rsidR="00F31C34">
        <w:rPr>
          <w:rFonts w:eastAsiaTheme="minorEastAsia"/>
        </w:rPr>
        <w:t xml:space="preserve"> HARQ feedback.</w:t>
      </w:r>
      <w:r w:rsidR="00C16A8E">
        <w:rPr>
          <w:rFonts w:eastAsiaTheme="minorEastAsia" w:hint="eastAsia"/>
        </w:rPr>
        <w:t xml:space="preserve"> </w:t>
      </w:r>
    </w:p>
    <w:p w14:paraId="0803E2E2" w14:textId="27F975D5" w:rsidR="00C16A8E" w:rsidRDefault="00C16A8E" w:rsidP="00D274E2">
      <w:pPr>
        <w:pStyle w:val="a1"/>
        <w:rPr>
          <w:rFonts w:eastAsiaTheme="minorEastAsia"/>
        </w:rPr>
      </w:pPr>
      <w:r>
        <w:rPr>
          <w:rFonts w:eastAsiaTheme="minorEastAsia"/>
        </w:rPr>
        <w:t xml:space="preserve">Regarding multiplexing of SL HARQ into a PUSCH, the principle </w:t>
      </w:r>
      <w:r w:rsidR="000E0797">
        <w:rPr>
          <w:rFonts w:eastAsiaTheme="minorEastAsia"/>
        </w:rPr>
        <w:t xml:space="preserve">of Uu </w:t>
      </w:r>
      <w:r>
        <w:rPr>
          <w:rFonts w:eastAsiaTheme="minorEastAsia"/>
        </w:rPr>
        <w:t xml:space="preserve">should </w:t>
      </w:r>
      <w:r w:rsidR="000E0797">
        <w:rPr>
          <w:rFonts w:eastAsiaTheme="minorEastAsia"/>
        </w:rPr>
        <w:t xml:space="preserve">also </w:t>
      </w:r>
      <w:r>
        <w:rPr>
          <w:rFonts w:eastAsiaTheme="minorEastAsia"/>
        </w:rPr>
        <w:t>be followed to protect UL</w:t>
      </w:r>
      <w:r w:rsidR="000E0797">
        <w:rPr>
          <w:rFonts w:eastAsiaTheme="minorEastAsia"/>
        </w:rPr>
        <w:t>/SL URLLC transmission</w:t>
      </w:r>
      <w:r w:rsidR="00F043B5">
        <w:rPr>
          <w:rFonts w:eastAsiaTheme="minorEastAsia"/>
        </w:rPr>
        <w:t>, i.e.,</w:t>
      </w:r>
      <w:r w:rsidR="000E0797">
        <w:rPr>
          <w:rFonts w:eastAsiaTheme="minorEastAsia"/>
        </w:rPr>
        <w:t xml:space="preserve"> if SL HARQ-ACK is associated to </w:t>
      </w:r>
      <w:r w:rsidR="00C411FF">
        <w:rPr>
          <w:rFonts w:eastAsiaTheme="minorEastAsia"/>
        </w:rPr>
        <w:t xml:space="preserve">SL </w:t>
      </w:r>
      <w:r w:rsidR="000E0797">
        <w:rPr>
          <w:rFonts w:eastAsiaTheme="minorEastAsia"/>
        </w:rPr>
        <w:t xml:space="preserve">eMBB transmission, SL HARQ-ACK can only be multiplexed into PUSCH conveying eMBB data; </w:t>
      </w:r>
      <w:r w:rsidR="00C411FF">
        <w:rPr>
          <w:rFonts w:eastAsiaTheme="minorEastAsia"/>
        </w:rPr>
        <w:t>similarly</w:t>
      </w:r>
      <w:r w:rsidR="000E0797">
        <w:rPr>
          <w:rFonts w:eastAsiaTheme="minorEastAsia"/>
        </w:rPr>
        <w:t xml:space="preserve">, if SL HARQ-ACK is associated to </w:t>
      </w:r>
      <w:r w:rsidR="00C411FF">
        <w:rPr>
          <w:rFonts w:eastAsiaTheme="minorEastAsia"/>
        </w:rPr>
        <w:t xml:space="preserve">SL </w:t>
      </w:r>
      <w:r w:rsidR="000E0797">
        <w:rPr>
          <w:rFonts w:eastAsiaTheme="minorEastAsia"/>
        </w:rPr>
        <w:t xml:space="preserve">URLLC transmission, SL HARQ can only be multiplexed into PUSCH conveying URLLC data. For the </w:t>
      </w:r>
      <w:r w:rsidR="00FB019E">
        <w:rPr>
          <w:rFonts w:eastAsiaTheme="minorEastAsia"/>
        </w:rPr>
        <w:t xml:space="preserve">determination </w:t>
      </w:r>
      <w:r w:rsidR="000E0797">
        <w:rPr>
          <w:rFonts w:eastAsiaTheme="minorEastAsia"/>
        </w:rPr>
        <w:t xml:space="preserve">whether a SL HARQ-ACK is associated to URLLC or eMBB transmission, </w:t>
      </w:r>
      <w:r w:rsidR="00C411FF">
        <w:rPr>
          <w:rFonts w:eastAsiaTheme="minorEastAsia"/>
        </w:rPr>
        <w:t>the</w:t>
      </w:r>
      <w:r w:rsidR="000E0797">
        <w:rPr>
          <w:rFonts w:eastAsiaTheme="minorEastAsia"/>
        </w:rPr>
        <w:t xml:space="preserve"> SL-threshold</w:t>
      </w:r>
      <w:r w:rsidR="00C411FF">
        <w:rPr>
          <w:rFonts w:eastAsiaTheme="minorEastAsia"/>
        </w:rPr>
        <w:t xml:space="preserve"> for PSSCH</w:t>
      </w:r>
      <w:r w:rsidR="000E0797">
        <w:rPr>
          <w:rFonts w:eastAsiaTheme="minorEastAsia"/>
        </w:rPr>
        <w:t xml:space="preserve"> can be used, e.g., </w:t>
      </w:r>
      <w:r w:rsidR="00D274E2">
        <w:rPr>
          <w:rFonts w:eastAsiaTheme="minorEastAsia"/>
        </w:rPr>
        <w:t xml:space="preserve">reusing </w:t>
      </w:r>
      <w:r w:rsidR="00793206" w:rsidRPr="00B20F51">
        <w:t>sl-PriorityThreshold</w:t>
      </w:r>
      <w:r w:rsidR="000E0797">
        <w:rPr>
          <w:rFonts w:eastAsiaTheme="minorEastAsia"/>
        </w:rPr>
        <w:t>.</w:t>
      </w:r>
    </w:p>
    <w:p w14:paraId="337BCA98" w14:textId="43C76874" w:rsidR="0050713D" w:rsidRDefault="0050713D" w:rsidP="0050713D">
      <w:pPr>
        <w:pStyle w:val="ad"/>
        <w:rPr>
          <w:b/>
          <w:bCs/>
          <w:i/>
          <w:iCs/>
        </w:rPr>
      </w:pPr>
      <w:bookmarkStart w:id="3" w:name="_Ref53593295"/>
      <w:r w:rsidRPr="00EA4B69">
        <w:rPr>
          <w:b/>
          <w:bCs/>
          <w:i/>
          <w:iCs/>
        </w:rPr>
        <w:t xml:space="preserve">Proposal </w:t>
      </w:r>
      <w:r w:rsidRPr="00EA4B69">
        <w:rPr>
          <w:b/>
          <w:bCs/>
          <w:i/>
          <w:iCs/>
        </w:rPr>
        <w:fldChar w:fldCharType="begin"/>
      </w:r>
      <w:r w:rsidRPr="00EA4B69">
        <w:rPr>
          <w:b/>
          <w:bCs/>
          <w:i/>
          <w:iCs/>
        </w:rPr>
        <w:instrText xml:space="preserve"> SEQ Proposal \* ARABIC </w:instrText>
      </w:r>
      <w:r w:rsidRPr="00EA4B69">
        <w:rPr>
          <w:b/>
          <w:bCs/>
          <w:i/>
          <w:iCs/>
        </w:rPr>
        <w:fldChar w:fldCharType="separate"/>
      </w:r>
      <w:r w:rsidR="00BD0A5D">
        <w:rPr>
          <w:b/>
          <w:bCs/>
          <w:i/>
          <w:iCs/>
          <w:noProof/>
        </w:rPr>
        <w:t>1</w:t>
      </w:r>
      <w:r w:rsidRPr="00EA4B69">
        <w:rPr>
          <w:b/>
          <w:bCs/>
          <w:i/>
          <w:iCs/>
        </w:rPr>
        <w:fldChar w:fldCharType="end"/>
      </w:r>
      <w:r w:rsidRPr="00EA4B69">
        <w:rPr>
          <w:b/>
          <w:bCs/>
          <w:i/>
          <w:iCs/>
        </w:rPr>
        <w:t xml:space="preserve">: </w:t>
      </w:r>
      <w:r w:rsidRPr="00571745">
        <w:rPr>
          <w:b/>
          <w:bCs/>
          <w:i/>
          <w:iCs/>
        </w:rPr>
        <w:t>SL HARQ-ACK is multiplexed into PUSCH</w:t>
      </w:r>
      <w:r w:rsidR="00FB019E">
        <w:rPr>
          <w:b/>
          <w:bCs/>
          <w:i/>
          <w:iCs/>
        </w:rPr>
        <w:t xml:space="preserve"> with priority index 0</w:t>
      </w:r>
      <w:r w:rsidR="00720DFE">
        <w:rPr>
          <w:b/>
          <w:bCs/>
          <w:i/>
          <w:iCs/>
        </w:rPr>
        <w:t xml:space="preserve">, </w:t>
      </w:r>
      <w:r w:rsidRPr="00571745">
        <w:rPr>
          <w:b/>
          <w:bCs/>
          <w:i/>
          <w:iCs/>
        </w:rPr>
        <w:t>only when the SL priority</w:t>
      </w:r>
      <w:r w:rsidR="00B51332">
        <w:rPr>
          <w:b/>
          <w:bCs/>
          <w:i/>
          <w:iCs/>
        </w:rPr>
        <w:t xml:space="preserve"> associated to the SL HARQ-ACK </w:t>
      </w:r>
      <w:r w:rsidRPr="00571745">
        <w:rPr>
          <w:b/>
          <w:bCs/>
          <w:i/>
          <w:iCs/>
        </w:rPr>
        <w:t>is larger than</w:t>
      </w:r>
      <w:r w:rsidR="005442DF">
        <w:rPr>
          <w:b/>
          <w:bCs/>
          <w:i/>
          <w:iCs/>
        </w:rPr>
        <w:t xml:space="preserve"> or equal to</w:t>
      </w:r>
      <w:r w:rsidRPr="00571745">
        <w:rPr>
          <w:b/>
          <w:bCs/>
          <w:i/>
          <w:iCs/>
        </w:rPr>
        <w:t xml:space="preserve"> sl-PriorityThreshold</w:t>
      </w:r>
      <w:r w:rsidRPr="00EA4B69">
        <w:rPr>
          <w:b/>
          <w:bCs/>
          <w:i/>
          <w:iCs/>
        </w:rPr>
        <w:t>.</w:t>
      </w:r>
      <w:bookmarkEnd w:id="3"/>
    </w:p>
    <w:p w14:paraId="60A2E431" w14:textId="69739CC3" w:rsidR="00571745" w:rsidRDefault="00571745" w:rsidP="00571745">
      <w:pPr>
        <w:pStyle w:val="ad"/>
        <w:rPr>
          <w:b/>
          <w:bCs/>
          <w:i/>
          <w:iCs/>
        </w:rPr>
      </w:pPr>
      <w:bookmarkStart w:id="4" w:name="_Ref53593298"/>
      <w:r w:rsidRPr="00EA4B69">
        <w:rPr>
          <w:b/>
          <w:bCs/>
          <w:i/>
          <w:iCs/>
        </w:rPr>
        <w:t xml:space="preserve">Proposal </w:t>
      </w:r>
      <w:r w:rsidRPr="00EA4B69">
        <w:rPr>
          <w:b/>
          <w:bCs/>
          <w:i/>
          <w:iCs/>
        </w:rPr>
        <w:fldChar w:fldCharType="begin"/>
      </w:r>
      <w:r w:rsidRPr="00EA4B69">
        <w:rPr>
          <w:b/>
          <w:bCs/>
          <w:i/>
          <w:iCs/>
        </w:rPr>
        <w:instrText xml:space="preserve"> SEQ Proposal \* ARABIC </w:instrText>
      </w:r>
      <w:r w:rsidRPr="00EA4B69">
        <w:rPr>
          <w:b/>
          <w:bCs/>
          <w:i/>
          <w:iCs/>
        </w:rPr>
        <w:fldChar w:fldCharType="separate"/>
      </w:r>
      <w:r w:rsidR="00BD0A5D">
        <w:rPr>
          <w:b/>
          <w:bCs/>
          <w:i/>
          <w:iCs/>
          <w:noProof/>
        </w:rPr>
        <w:t>2</w:t>
      </w:r>
      <w:r w:rsidRPr="00EA4B69">
        <w:rPr>
          <w:b/>
          <w:bCs/>
          <w:i/>
          <w:iCs/>
        </w:rPr>
        <w:fldChar w:fldCharType="end"/>
      </w:r>
      <w:r w:rsidRPr="00EA4B69">
        <w:rPr>
          <w:b/>
          <w:bCs/>
          <w:i/>
          <w:iCs/>
        </w:rPr>
        <w:t xml:space="preserve">: </w:t>
      </w:r>
      <w:r w:rsidRPr="00571745">
        <w:rPr>
          <w:b/>
          <w:bCs/>
          <w:i/>
          <w:iCs/>
        </w:rPr>
        <w:t xml:space="preserve">SL HARQ-ACK is multiplexed into PUSCH with </w:t>
      </w:r>
      <w:r w:rsidR="00FB019E">
        <w:rPr>
          <w:b/>
          <w:bCs/>
          <w:i/>
          <w:iCs/>
        </w:rPr>
        <w:t>priority index 1</w:t>
      </w:r>
      <w:r w:rsidRPr="00571745">
        <w:rPr>
          <w:b/>
          <w:bCs/>
          <w:i/>
          <w:iCs/>
        </w:rPr>
        <w:t>, only when</w:t>
      </w:r>
      <w:r w:rsidR="00B51332" w:rsidRPr="00B51332">
        <w:rPr>
          <w:b/>
          <w:bCs/>
          <w:i/>
          <w:iCs/>
        </w:rPr>
        <w:t xml:space="preserve"> </w:t>
      </w:r>
      <w:r w:rsidR="00B51332" w:rsidRPr="00571745">
        <w:rPr>
          <w:b/>
          <w:bCs/>
          <w:i/>
          <w:iCs/>
        </w:rPr>
        <w:t>the SL priority</w:t>
      </w:r>
      <w:r w:rsidR="00B51332">
        <w:rPr>
          <w:b/>
          <w:bCs/>
          <w:i/>
          <w:iCs/>
        </w:rPr>
        <w:t xml:space="preserve"> associated to the SL HARQ-ACK</w:t>
      </w:r>
      <w:r w:rsidRPr="00571745">
        <w:rPr>
          <w:b/>
          <w:bCs/>
          <w:i/>
          <w:iCs/>
        </w:rPr>
        <w:t xml:space="preserve"> is smaller than sl-PriorityThreshold</w:t>
      </w:r>
      <w:r w:rsidRPr="00EA4B69">
        <w:rPr>
          <w:b/>
          <w:bCs/>
          <w:i/>
          <w:iCs/>
        </w:rPr>
        <w:t>.</w:t>
      </w:r>
      <w:bookmarkEnd w:id="4"/>
    </w:p>
    <w:p w14:paraId="6DCFC82E" w14:textId="77777777" w:rsidR="004A2796" w:rsidRPr="00EA4B69" w:rsidRDefault="004A2796" w:rsidP="004A2796">
      <w:pPr>
        <w:pStyle w:val="a1"/>
        <w:spacing w:before="120"/>
        <w:rPr>
          <w:b/>
          <w:color w:val="FF0000"/>
          <w:sz w:val="24"/>
        </w:rPr>
      </w:pPr>
      <w:r w:rsidRPr="00EA4B69">
        <w:rPr>
          <w:b/>
          <w:color w:val="FF0000"/>
          <w:sz w:val="24"/>
        </w:rPr>
        <w:t>---------------------------------------- Start of Draft TP of TS 38.213 --------------------------------</w:t>
      </w:r>
    </w:p>
    <w:p w14:paraId="3D36BE80" w14:textId="77777777" w:rsidR="00895ABC" w:rsidRDefault="00895ABC" w:rsidP="00542FC5">
      <w:r>
        <w:t>1</w:t>
      </w:r>
      <w:r w:rsidRPr="007E4EA5">
        <w:t>6.5.1.</w:t>
      </w:r>
      <w:r>
        <w:t>2</w:t>
      </w:r>
      <w:r w:rsidRPr="007E4EA5">
        <w:tab/>
        <w:t>Type-1 HARQ-ACK codebook in physical uplink shared channel</w:t>
      </w:r>
      <w:r>
        <w:t xml:space="preserve"> </w:t>
      </w:r>
    </w:p>
    <w:p w14:paraId="573F735D" w14:textId="676D73D3" w:rsidR="004A2796" w:rsidRPr="00542FC5" w:rsidRDefault="00895ABC" w:rsidP="00542FC5">
      <w:pPr>
        <w:rPr>
          <w:color w:val="FF0000"/>
        </w:rPr>
      </w:pPr>
      <w:r w:rsidRPr="00542FC5">
        <w:rPr>
          <w:color w:val="FF0000"/>
        </w:rPr>
        <w:t xml:space="preserve">If </w:t>
      </w:r>
      <w:r w:rsidR="00DC6B28">
        <w:rPr>
          <w:color w:val="FF0000"/>
        </w:rPr>
        <w:t xml:space="preserve">the </w:t>
      </w:r>
      <w:r w:rsidRPr="00542FC5">
        <w:rPr>
          <w:color w:val="FF0000"/>
        </w:rPr>
        <w:t xml:space="preserve">smallest priority value associated to </w:t>
      </w:r>
      <w:r w:rsidR="00D42F91">
        <w:rPr>
          <w:rFonts w:hint="eastAsia"/>
          <w:color w:val="FF0000"/>
        </w:rPr>
        <w:t>a</w:t>
      </w:r>
      <w:r w:rsidR="00D42F91">
        <w:rPr>
          <w:color w:val="FF0000"/>
        </w:rPr>
        <w:t xml:space="preserve"> PUCCH with</w:t>
      </w:r>
      <w:r w:rsidRPr="00542FC5">
        <w:rPr>
          <w:color w:val="FF0000"/>
        </w:rPr>
        <w:t xml:space="preserve"> SL HARQ-ACK  is smaller than </w:t>
      </w:r>
      <w:r w:rsidRPr="00542FC5">
        <w:rPr>
          <w:rFonts w:eastAsia="MS Mincho"/>
          <w:i/>
          <w:color w:val="FF0000"/>
        </w:rPr>
        <w:t>sl-PriorityThreshold,</w:t>
      </w:r>
      <w:r w:rsidRPr="00542FC5">
        <w:rPr>
          <w:rFonts w:eastAsia="宋体"/>
          <w:color w:val="FF0000"/>
        </w:rPr>
        <w:t xml:space="preserve"> the priority index of the </w:t>
      </w:r>
      <w:r w:rsidR="00561835">
        <w:rPr>
          <w:color w:val="FF0000"/>
        </w:rPr>
        <w:t>PUCCH</w:t>
      </w:r>
      <w:r w:rsidRPr="00542FC5">
        <w:rPr>
          <w:color w:val="FF0000"/>
        </w:rPr>
        <w:t xml:space="preserve"> is 1; otherwise, </w:t>
      </w:r>
      <w:r w:rsidRPr="00542FC5">
        <w:rPr>
          <w:rFonts w:eastAsia="宋体"/>
          <w:color w:val="FF0000"/>
        </w:rPr>
        <w:t xml:space="preserve">the priority index of the </w:t>
      </w:r>
      <w:r w:rsidR="00FF0949">
        <w:rPr>
          <w:color w:val="FF0000"/>
        </w:rPr>
        <w:t>PUCCH</w:t>
      </w:r>
      <w:r w:rsidRPr="00542FC5">
        <w:rPr>
          <w:rFonts w:eastAsia="宋体"/>
          <w:color w:val="FF0000"/>
        </w:rPr>
        <w:t xml:space="preserve"> is 0.</w:t>
      </w:r>
      <w:r w:rsidRPr="00542FC5">
        <w:rPr>
          <w:color w:val="FF0000"/>
        </w:rPr>
        <w:t xml:space="preserve"> UE </w:t>
      </w:r>
      <w:r>
        <w:rPr>
          <w:color w:val="FF0000"/>
        </w:rPr>
        <w:t xml:space="preserve">only </w:t>
      </w:r>
      <w:r w:rsidRPr="00542FC5">
        <w:rPr>
          <w:color w:val="FF0000"/>
        </w:rPr>
        <w:t>multiplexes SL HARQ-ACK to a PUSCH with the same priority index.</w:t>
      </w:r>
    </w:p>
    <w:p w14:paraId="7E07FE5E" w14:textId="33FB7406" w:rsidR="00895ABC" w:rsidRDefault="00895ABC" w:rsidP="00542FC5">
      <w:r>
        <w:t>…</w:t>
      </w:r>
    </w:p>
    <w:p w14:paraId="72ED67FF" w14:textId="5B559A29" w:rsidR="00895ABC" w:rsidRDefault="00895ABC" w:rsidP="00895ABC">
      <w:r>
        <w:t>1</w:t>
      </w:r>
      <w:r w:rsidRPr="007E4EA5">
        <w:t>6.5.</w:t>
      </w:r>
      <w:r>
        <w:t>2</w:t>
      </w:r>
      <w:r w:rsidRPr="007E4EA5">
        <w:t>.</w:t>
      </w:r>
      <w:r>
        <w:t>2</w:t>
      </w:r>
      <w:r w:rsidRPr="007E4EA5">
        <w:tab/>
        <w:t>Type-</w:t>
      </w:r>
      <w:r>
        <w:t>2</w:t>
      </w:r>
      <w:r w:rsidRPr="007E4EA5">
        <w:t xml:space="preserve"> HARQ-ACK codebook in physical uplink shared channel</w:t>
      </w:r>
      <w:r>
        <w:t xml:space="preserve"> </w:t>
      </w:r>
    </w:p>
    <w:p w14:paraId="18BBA849" w14:textId="136DAEA2" w:rsidR="00895ABC" w:rsidRPr="00542FC5" w:rsidRDefault="00895ABC" w:rsidP="00895ABC">
      <w:pPr>
        <w:rPr>
          <w:color w:val="FF0000"/>
        </w:rPr>
      </w:pPr>
      <w:r w:rsidRPr="00542FC5">
        <w:rPr>
          <w:color w:val="FF0000"/>
        </w:rPr>
        <w:t xml:space="preserve">If </w:t>
      </w:r>
      <w:r w:rsidR="00DC6B28">
        <w:rPr>
          <w:color w:val="FF0000"/>
        </w:rPr>
        <w:t xml:space="preserve">the </w:t>
      </w:r>
      <w:r w:rsidRPr="00542FC5">
        <w:rPr>
          <w:color w:val="FF0000"/>
        </w:rPr>
        <w:t xml:space="preserve">smallest priority value associated to </w:t>
      </w:r>
      <w:r w:rsidR="00D42F91">
        <w:rPr>
          <w:rFonts w:hint="eastAsia"/>
          <w:color w:val="FF0000"/>
        </w:rPr>
        <w:t>a</w:t>
      </w:r>
      <w:r w:rsidR="00D42F91">
        <w:rPr>
          <w:color w:val="FF0000"/>
        </w:rPr>
        <w:t xml:space="preserve"> PUCCH with </w:t>
      </w:r>
      <w:r w:rsidRPr="00542FC5">
        <w:rPr>
          <w:color w:val="FF0000"/>
        </w:rPr>
        <w:t xml:space="preserve">SL HARQ-ACK  is smaller than </w:t>
      </w:r>
      <w:r w:rsidRPr="00542FC5">
        <w:rPr>
          <w:rFonts w:eastAsia="MS Mincho"/>
          <w:i/>
          <w:color w:val="FF0000"/>
        </w:rPr>
        <w:t>sl-PriorityThreshold,</w:t>
      </w:r>
      <w:r w:rsidRPr="00542FC5">
        <w:rPr>
          <w:rFonts w:eastAsia="宋体"/>
          <w:color w:val="FF0000"/>
        </w:rPr>
        <w:t xml:space="preserve"> the priority index of the </w:t>
      </w:r>
      <w:r w:rsidR="00561835">
        <w:rPr>
          <w:color w:val="FF0000"/>
        </w:rPr>
        <w:t>PUCCH</w:t>
      </w:r>
      <w:r w:rsidRPr="00542FC5">
        <w:rPr>
          <w:color w:val="FF0000"/>
        </w:rPr>
        <w:t xml:space="preserve"> is 1; otherwise, </w:t>
      </w:r>
      <w:r w:rsidRPr="00542FC5">
        <w:rPr>
          <w:rFonts w:eastAsia="宋体"/>
          <w:color w:val="FF0000"/>
        </w:rPr>
        <w:t xml:space="preserve">the priority index of the </w:t>
      </w:r>
      <w:r w:rsidR="00FF0949">
        <w:rPr>
          <w:color w:val="FF0000"/>
        </w:rPr>
        <w:t>PUCCH</w:t>
      </w:r>
      <w:r w:rsidRPr="00542FC5">
        <w:rPr>
          <w:rFonts w:eastAsia="宋体"/>
          <w:color w:val="FF0000"/>
        </w:rPr>
        <w:t xml:space="preserve"> is 0.</w:t>
      </w:r>
      <w:r w:rsidRPr="00542FC5">
        <w:rPr>
          <w:color w:val="FF0000"/>
        </w:rPr>
        <w:t xml:space="preserve"> UE </w:t>
      </w:r>
      <w:r>
        <w:rPr>
          <w:color w:val="FF0000"/>
        </w:rPr>
        <w:t xml:space="preserve">only </w:t>
      </w:r>
      <w:r w:rsidRPr="00542FC5">
        <w:rPr>
          <w:color w:val="FF0000"/>
        </w:rPr>
        <w:t>multiplexes SL HARQ-ACK to a PUSCH with the same priority index.</w:t>
      </w:r>
    </w:p>
    <w:p w14:paraId="509EE6B8" w14:textId="38C75E50" w:rsidR="00895ABC" w:rsidRPr="00633B1B" w:rsidRDefault="00895ABC" w:rsidP="00895ABC">
      <w:r>
        <w:t>…</w:t>
      </w:r>
    </w:p>
    <w:p w14:paraId="4F5109AF" w14:textId="77777777" w:rsidR="00895ABC" w:rsidRPr="00542FC5" w:rsidRDefault="00895ABC" w:rsidP="00542FC5"/>
    <w:p w14:paraId="21A5B9A6" w14:textId="784E32CB" w:rsidR="004A2796" w:rsidRPr="00542FC5" w:rsidRDefault="004A2796" w:rsidP="00542FC5">
      <w:pPr>
        <w:pStyle w:val="a1"/>
        <w:spacing w:before="120"/>
        <w:rPr>
          <w:b/>
          <w:color w:val="FF0000"/>
          <w:sz w:val="24"/>
        </w:rPr>
      </w:pPr>
      <w:r w:rsidRPr="00EA4B69">
        <w:rPr>
          <w:b/>
          <w:color w:val="FF0000"/>
          <w:sz w:val="24"/>
        </w:rPr>
        <w:lastRenderedPageBreak/>
        <w:t>---------------------------------------------- End of Draft TP --------------------------------------------</w:t>
      </w:r>
    </w:p>
    <w:p w14:paraId="42F30596" w14:textId="50C45D01" w:rsidR="00B77103" w:rsidRPr="00FC6221" w:rsidRDefault="00B77103" w:rsidP="00FC6221">
      <w:pPr>
        <w:pStyle w:val="20"/>
        <w:numPr>
          <w:ilvl w:val="1"/>
          <w:numId w:val="7"/>
        </w:numPr>
        <w:rPr>
          <w:rFonts w:eastAsiaTheme="minorEastAsia"/>
          <w:b w:val="0"/>
        </w:rPr>
      </w:pPr>
      <w:r w:rsidRPr="00FC6221">
        <w:rPr>
          <w:rFonts w:eastAsiaTheme="minorEastAsia"/>
          <w:b w:val="0"/>
        </w:rPr>
        <w:t>Prioritization of SL TX and PUSCH</w:t>
      </w:r>
      <w:r w:rsidR="00207D1A">
        <w:rPr>
          <w:rFonts w:eastAsiaTheme="minorEastAsia"/>
          <w:b w:val="0"/>
        </w:rPr>
        <w:t xml:space="preserve"> with SL HARQ</w:t>
      </w:r>
    </w:p>
    <w:p w14:paraId="3D35BAE7" w14:textId="2921BE06" w:rsidR="00102A7B" w:rsidRDefault="00F55CF2" w:rsidP="00D274E2">
      <w:pPr>
        <w:pStyle w:val="a1"/>
        <w:rPr>
          <w:rFonts w:eastAsiaTheme="minorEastAsia"/>
        </w:rPr>
      </w:pPr>
      <w:r>
        <w:rPr>
          <w:rFonts w:eastAsiaTheme="minorEastAsia"/>
        </w:rPr>
        <w:t xml:space="preserve">For prioritization of SL TX and </w:t>
      </w:r>
      <w:r w:rsidR="00793206">
        <w:rPr>
          <w:rFonts w:eastAsiaTheme="minorEastAsia"/>
        </w:rPr>
        <w:t>PUSCH</w:t>
      </w:r>
      <w:r>
        <w:rPr>
          <w:rFonts w:eastAsiaTheme="minorEastAsia"/>
        </w:rPr>
        <w:t xml:space="preserve">, </w:t>
      </w:r>
      <w:r w:rsidR="004F5F3B">
        <w:rPr>
          <w:rFonts w:eastAsiaTheme="minorEastAsia"/>
        </w:rPr>
        <w:t xml:space="preserve">SL TX is prioritized only when </w:t>
      </w:r>
      <w:r w:rsidR="0069659C">
        <w:rPr>
          <w:rFonts w:eastAsiaTheme="minorEastAsia"/>
        </w:rPr>
        <w:t xml:space="preserve">the </w:t>
      </w:r>
      <w:r w:rsidR="006D2384">
        <w:rPr>
          <w:rFonts w:eastAsiaTheme="minorEastAsia"/>
        </w:rPr>
        <w:t xml:space="preserve">SL </w:t>
      </w:r>
      <w:r w:rsidR="004F5F3B">
        <w:rPr>
          <w:rFonts w:eastAsiaTheme="minorEastAsia"/>
        </w:rPr>
        <w:t>priority associated to the SL transmission is sufficient</w:t>
      </w:r>
      <w:r w:rsidR="009816B2">
        <w:rPr>
          <w:rFonts w:eastAsiaTheme="minorEastAsia"/>
        </w:rPr>
        <w:t>ly</w:t>
      </w:r>
      <w:r w:rsidR="004F5F3B">
        <w:rPr>
          <w:rFonts w:eastAsiaTheme="minorEastAsia"/>
        </w:rPr>
        <w:t xml:space="preserve"> high. Based </w:t>
      </w:r>
      <w:r w:rsidR="006D2384">
        <w:rPr>
          <w:rFonts w:eastAsiaTheme="minorEastAsia"/>
        </w:rPr>
        <w:t>on</w:t>
      </w:r>
      <w:r w:rsidR="004F5F3B">
        <w:rPr>
          <w:rFonts w:eastAsiaTheme="minorEastAsia"/>
        </w:rPr>
        <w:t xml:space="preserve"> TS 38.213, </w:t>
      </w:r>
      <w:r w:rsidR="004F5F3B">
        <w:t xml:space="preserve">when </w:t>
      </w:r>
      <w:r w:rsidR="004F5F3B">
        <w:rPr>
          <w:rFonts w:eastAsiaTheme="minorEastAsia"/>
        </w:rPr>
        <w:t xml:space="preserve">PUSCH conveys eMBB </w:t>
      </w:r>
      <w:r w:rsidR="0069659C">
        <w:rPr>
          <w:rFonts w:eastAsiaTheme="minorEastAsia"/>
        </w:rPr>
        <w:t>UL-SCH</w:t>
      </w:r>
      <w:r w:rsidR="004F5F3B">
        <w:rPr>
          <w:rFonts w:eastAsiaTheme="minorEastAsia"/>
        </w:rPr>
        <w:t xml:space="preserve">, SL transmission is prioritized only when the associated SL priority is higher than </w:t>
      </w:r>
      <w:r w:rsidR="004F5F3B" w:rsidRPr="00B20F51">
        <w:t>sl-PriorityThreshold</w:t>
      </w:r>
      <w:r w:rsidR="004F5F3B">
        <w:t>;</w:t>
      </w:r>
      <w:r w:rsidR="009816B2">
        <w:t xml:space="preserve"> </w:t>
      </w:r>
      <w:r w:rsidR="009816B2">
        <w:rPr>
          <w:rFonts w:eastAsiaTheme="minorEastAsia"/>
        </w:rPr>
        <w:t>on the other hand,</w:t>
      </w:r>
      <w:r w:rsidR="004F5F3B">
        <w:t xml:space="preserve"> w</w:t>
      </w:r>
      <w:r w:rsidR="004F5F3B">
        <w:rPr>
          <w:rFonts w:eastAsiaTheme="minorEastAsia"/>
        </w:rPr>
        <w:t xml:space="preserve">hen PUSCH conveys URLLC </w:t>
      </w:r>
      <w:r w:rsidR="0069659C">
        <w:rPr>
          <w:rFonts w:eastAsiaTheme="minorEastAsia"/>
        </w:rPr>
        <w:t>UL-SCH</w:t>
      </w:r>
      <w:r w:rsidR="004F5F3B">
        <w:rPr>
          <w:rFonts w:eastAsiaTheme="minorEastAsia"/>
        </w:rPr>
        <w:t xml:space="preserve">, SL transmission is prioritized only when the associated SL priority is higher than </w:t>
      </w:r>
      <w:r w:rsidR="004F5F3B" w:rsidRPr="00B20F51">
        <w:t>sl-PriorityThreshold</w:t>
      </w:r>
      <w:r w:rsidR="004F5F3B">
        <w:t>ULURLLC.</w:t>
      </w:r>
      <w:r w:rsidR="006D2384">
        <w:t xml:space="preserve"> However, if</w:t>
      </w:r>
      <w:r w:rsidR="00102A7B">
        <w:rPr>
          <w:rFonts w:eastAsiaTheme="minorEastAsia"/>
        </w:rPr>
        <w:t xml:space="preserve"> PUSCH </w:t>
      </w:r>
      <w:r w:rsidR="00DB49A4">
        <w:rPr>
          <w:rFonts w:eastAsiaTheme="minorEastAsia"/>
        </w:rPr>
        <w:t xml:space="preserve">conveys </w:t>
      </w:r>
      <w:r w:rsidR="00102A7B">
        <w:rPr>
          <w:rFonts w:eastAsiaTheme="minorEastAsia"/>
        </w:rPr>
        <w:t>SL HARQ-ACK,</w:t>
      </w:r>
      <w:r w:rsidR="006D2384">
        <w:rPr>
          <w:rFonts w:eastAsiaTheme="minorEastAsia"/>
        </w:rPr>
        <w:t xml:space="preserve"> the above rules should be revisited, since</w:t>
      </w:r>
      <w:r w:rsidR="00102A7B">
        <w:rPr>
          <w:rFonts w:eastAsiaTheme="minorEastAsia"/>
        </w:rPr>
        <w:t xml:space="preserve"> three components </w:t>
      </w:r>
      <w:r w:rsidR="006D2384">
        <w:rPr>
          <w:rFonts w:eastAsiaTheme="minorEastAsia"/>
        </w:rPr>
        <w:t>need to</w:t>
      </w:r>
      <w:r w:rsidR="00102A7B">
        <w:rPr>
          <w:rFonts w:eastAsiaTheme="minorEastAsia"/>
        </w:rPr>
        <w:t xml:space="preserve"> be considered</w:t>
      </w:r>
      <w:r w:rsidR="006D2384">
        <w:rPr>
          <w:rFonts w:eastAsiaTheme="minorEastAsia"/>
        </w:rPr>
        <w:t xml:space="preserve"> for the prioritization operation</w:t>
      </w:r>
      <w:r w:rsidR="00102A7B">
        <w:rPr>
          <w:rFonts w:eastAsiaTheme="minorEastAsia"/>
        </w:rPr>
        <w:t xml:space="preserve">, i.e., UL-SCH, SL </w:t>
      </w:r>
      <w:r w:rsidR="006D2384">
        <w:rPr>
          <w:rFonts w:eastAsiaTheme="minorEastAsia"/>
        </w:rPr>
        <w:t>HARQ</w:t>
      </w:r>
      <w:r w:rsidR="00F668CB">
        <w:rPr>
          <w:rFonts w:eastAsiaTheme="minorEastAsia"/>
        </w:rPr>
        <w:t>-ACK</w:t>
      </w:r>
      <w:r w:rsidR="006D2384">
        <w:rPr>
          <w:rFonts w:eastAsiaTheme="minorEastAsia"/>
        </w:rPr>
        <w:t xml:space="preserve"> multiplexed on PUSCH and</w:t>
      </w:r>
      <w:r w:rsidR="00102A7B">
        <w:rPr>
          <w:rFonts w:eastAsiaTheme="minorEastAsia"/>
        </w:rPr>
        <w:t xml:space="preserve"> SL TX.</w:t>
      </w:r>
    </w:p>
    <w:p w14:paraId="2D14F529" w14:textId="6E95D367" w:rsidR="00E45D07" w:rsidRDefault="00E45D07" w:rsidP="00D274E2">
      <w:pPr>
        <w:pStyle w:val="a1"/>
      </w:pPr>
      <w:r>
        <w:rPr>
          <w:rFonts w:eastAsiaTheme="minorEastAsia"/>
        </w:rPr>
        <w:t xml:space="preserve">When PUSCH conveys eMBB </w:t>
      </w:r>
      <w:r w:rsidR="0062687C">
        <w:rPr>
          <w:rFonts w:eastAsiaTheme="minorEastAsia"/>
        </w:rPr>
        <w:t>UL-SCH</w:t>
      </w:r>
      <w:r w:rsidR="00F87D5D">
        <w:rPr>
          <w:rFonts w:eastAsiaTheme="minorEastAsia"/>
        </w:rPr>
        <w:t xml:space="preserve"> and SL HARQ-ACK</w:t>
      </w:r>
      <w:r>
        <w:rPr>
          <w:rFonts w:eastAsiaTheme="minorEastAsia"/>
        </w:rPr>
        <w:t xml:space="preserve">, </w:t>
      </w:r>
      <w:r w:rsidR="0062687C">
        <w:rPr>
          <w:rFonts w:eastAsiaTheme="minorEastAsia"/>
        </w:rPr>
        <w:t xml:space="preserve">based on </w:t>
      </w:r>
      <w:r w:rsidR="00D64127">
        <w:rPr>
          <w:rFonts w:eastAsiaTheme="minorEastAsia"/>
        </w:rPr>
        <w:t xml:space="preserve">the </w:t>
      </w:r>
      <w:r w:rsidR="0062687C">
        <w:rPr>
          <w:rFonts w:eastAsiaTheme="minorEastAsia"/>
        </w:rPr>
        <w:t>discussion</w:t>
      </w:r>
      <w:r w:rsidR="00D64127">
        <w:rPr>
          <w:rFonts w:eastAsiaTheme="minorEastAsia"/>
        </w:rPr>
        <w:t xml:space="preserve"> in section 2.1</w:t>
      </w:r>
      <w:r w:rsidR="00A71314">
        <w:rPr>
          <w:rFonts w:eastAsiaTheme="minorEastAsia"/>
        </w:rPr>
        <w:t xml:space="preserve">, </w:t>
      </w:r>
      <w:r w:rsidR="00B038B9">
        <w:rPr>
          <w:rFonts w:eastAsiaTheme="minorEastAsia"/>
        </w:rPr>
        <w:t xml:space="preserve">it </w:t>
      </w:r>
      <w:r w:rsidR="0062687C">
        <w:rPr>
          <w:rFonts w:eastAsiaTheme="minorEastAsia"/>
        </w:rPr>
        <w:t>is</w:t>
      </w:r>
      <w:r w:rsidR="00B038B9">
        <w:rPr>
          <w:rFonts w:eastAsiaTheme="minorEastAsia"/>
        </w:rPr>
        <w:t xml:space="preserve"> restricted that </w:t>
      </w:r>
      <w:r w:rsidR="0069659C">
        <w:rPr>
          <w:rFonts w:eastAsiaTheme="minorEastAsia"/>
        </w:rPr>
        <w:t xml:space="preserve">the </w:t>
      </w:r>
      <w:r>
        <w:rPr>
          <w:rFonts w:eastAsiaTheme="minorEastAsia" w:hint="eastAsia"/>
        </w:rPr>
        <w:t>S</w:t>
      </w:r>
      <w:r>
        <w:rPr>
          <w:rFonts w:eastAsiaTheme="minorEastAsia"/>
        </w:rPr>
        <w:t xml:space="preserve">L HARQ-ACK </w:t>
      </w:r>
      <w:r w:rsidR="00A71314">
        <w:rPr>
          <w:rFonts w:eastAsiaTheme="minorEastAsia"/>
        </w:rPr>
        <w:t>should have</w:t>
      </w:r>
      <w:r>
        <w:rPr>
          <w:rFonts w:eastAsiaTheme="minorEastAsia"/>
        </w:rPr>
        <w:t xml:space="preserve"> lower priority than </w:t>
      </w:r>
      <w:r w:rsidRPr="00B20F51">
        <w:t>sl-PriorityThreshold</w:t>
      </w:r>
      <w:r w:rsidR="00F87D5D">
        <w:t xml:space="preserve">. </w:t>
      </w:r>
      <w:r w:rsidR="00860B33">
        <w:t xml:space="preserve">Then, </w:t>
      </w:r>
      <w:r w:rsidR="0062687C">
        <w:t>i</w:t>
      </w:r>
      <w:r w:rsidR="00F87D5D">
        <w:t xml:space="preserve">f SL TX is prioritized over UL eMBB data, it is </w:t>
      </w:r>
      <w:r w:rsidR="00D64127">
        <w:t>natural</w:t>
      </w:r>
      <w:r w:rsidR="00F87D5D">
        <w:t xml:space="preserve"> that SL TX is prioritized over SL HARQ-ACK on PUSCH</w:t>
      </w:r>
      <w:r>
        <w:t>.</w:t>
      </w:r>
      <w:r w:rsidR="00F87D5D">
        <w:t xml:space="preserve"> </w:t>
      </w:r>
      <w:r w:rsidR="0062687C">
        <w:t xml:space="preserve">Thus, no need to change </w:t>
      </w:r>
      <w:r w:rsidR="00EA7484">
        <w:t xml:space="preserve">the </w:t>
      </w:r>
      <w:r w:rsidR="0062687C">
        <w:t>rule specified in TS 38.213.</w:t>
      </w:r>
    </w:p>
    <w:p w14:paraId="5CF2D20B" w14:textId="6EB4336F" w:rsidR="00704DD9" w:rsidRPr="001A61DC" w:rsidRDefault="00704DD9" w:rsidP="00704DD9">
      <w:pPr>
        <w:pStyle w:val="a1"/>
      </w:pPr>
      <w:r>
        <w:rPr>
          <w:rFonts w:eastAsiaTheme="minorEastAsia"/>
        </w:rPr>
        <w:t xml:space="preserve">When PUSCH conveys URLLC UL-SCH and SL HARQ-ACK, the </w:t>
      </w:r>
      <w:r>
        <w:rPr>
          <w:rFonts w:eastAsiaTheme="minorEastAsia" w:hint="eastAsia"/>
        </w:rPr>
        <w:t>S</w:t>
      </w:r>
      <w:r>
        <w:rPr>
          <w:rFonts w:eastAsiaTheme="minorEastAsia"/>
        </w:rPr>
        <w:t xml:space="preserve">L HARQ-ACK is restricted as URLLC transmission and has higher priority than </w:t>
      </w:r>
      <w:r w:rsidRPr="00B20F51">
        <w:t>sl-PriorityThreshold</w:t>
      </w:r>
      <w:r>
        <w:t>. Thus, even if SL TX is prioritized over URLLC UL-SCH, it does not means the SL TX is prioritized over SL HARQ-ACK on PUSCH. In this case, UE need</w:t>
      </w:r>
      <w:r w:rsidR="004A2796">
        <w:t>s</w:t>
      </w:r>
      <w:r>
        <w:t xml:space="preserve"> to </w:t>
      </w:r>
      <w:r w:rsidR="004A2796">
        <w:t xml:space="preserve">further </w:t>
      </w:r>
      <w:r>
        <w:t>compare priorit</w:t>
      </w:r>
      <w:r w:rsidR="00D64127">
        <w:t>ies</w:t>
      </w:r>
      <w:r>
        <w:t xml:space="preserve"> </w:t>
      </w:r>
      <w:r w:rsidR="00D64127">
        <w:t xml:space="preserve">between </w:t>
      </w:r>
      <w:r>
        <w:t xml:space="preserve">the SL HARQ-ACK and SL TX, </w:t>
      </w:r>
      <w:r w:rsidR="00D64127">
        <w:t xml:space="preserve">and </w:t>
      </w:r>
      <w:r>
        <w:t>SL TX is performed only when SL TX has higher priority than the SL HARQ-ACK.</w:t>
      </w:r>
    </w:p>
    <w:p w14:paraId="34452D97" w14:textId="1226173F" w:rsidR="00704DD9" w:rsidRDefault="00704DD9" w:rsidP="00704DD9">
      <w:pPr>
        <w:pStyle w:val="ad"/>
        <w:rPr>
          <w:b/>
          <w:bCs/>
          <w:i/>
          <w:iCs/>
        </w:rPr>
      </w:pPr>
      <w:bookmarkStart w:id="5" w:name="_Ref53593301"/>
      <w:r w:rsidRPr="00EA4B69">
        <w:rPr>
          <w:b/>
          <w:bCs/>
          <w:i/>
          <w:iCs/>
        </w:rPr>
        <w:t xml:space="preserve">Proposal </w:t>
      </w:r>
      <w:r w:rsidRPr="00EA4B69">
        <w:rPr>
          <w:b/>
          <w:bCs/>
          <w:i/>
          <w:iCs/>
        </w:rPr>
        <w:fldChar w:fldCharType="begin"/>
      </w:r>
      <w:r w:rsidRPr="00EA4B69">
        <w:rPr>
          <w:b/>
          <w:bCs/>
          <w:i/>
          <w:iCs/>
        </w:rPr>
        <w:instrText xml:space="preserve"> SEQ Proposal \* ARABIC </w:instrText>
      </w:r>
      <w:r w:rsidRPr="00EA4B69">
        <w:rPr>
          <w:b/>
          <w:bCs/>
          <w:i/>
          <w:iCs/>
        </w:rPr>
        <w:fldChar w:fldCharType="separate"/>
      </w:r>
      <w:r w:rsidR="00BD0A5D">
        <w:rPr>
          <w:b/>
          <w:bCs/>
          <w:i/>
          <w:iCs/>
          <w:noProof/>
        </w:rPr>
        <w:t>3</w:t>
      </w:r>
      <w:r w:rsidRPr="00EA4B69">
        <w:rPr>
          <w:b/>
          <w:bCs/>
          <w:i/>
          <w:iCs/>
        </w:rPr>
        <w:fldChar w:fldCharType="end"/>
      </w:r>
      <w:r w:rsidRPr="00EA4B69">
        <w:rPr>
          <w:b/>
          <w:bCs/>
          <w:i/>
          <w:iCs/>
        </w:rPr>
        <w:t xml:space="preserve">: </w:t>
      </w:r>
      <w:r>
        <w:rPr>
          <w:b/>
          <w:bCs/>
          <w:i/>
          <w:iCs/>
        </w:rPr>
        <w:t>R</w:t>
      </w:r>
      <w:r w:rsidRPr="00CB7FA1">
        <w:rPr>
          <w:b/>
          <w:bCs/>
          <w:i/>
          <w:iCs/>
        </w:rPr>
        <w:t>egard</w:t>
      </w:r>
      <w:r w:rsidR="005C0940">
        <w:rPr>
          <w:b/>
          <w:bCs/>
          <w:i/>
          <w:iCs/>
        </w:rPr>
        <w:t xml:space="preserve">ing SL TX and PUSCH TX </w:t>
      </w:r>
      <w:r w:rsidRPr="00CB7FA1">
        <w:rPr>
          <w:b/>
          <w:bCs/>
          <w:i/>
          <w:iCs/>
        </w:rPr>
        <w:t>prioritization,</w:t>
      </w:r>
      <w:r>
        <w:rPr>
          <w:b/>
          <w:bCs/>
          <w:i/>
          <w:iCs/>
        </w:rPr>
        <w:t xml:space="preserve"> </w:t>
      </w:r>
      <w:r w:rsidR="005C0940">
        <w:rPr>
          <w:b/>
          <w:bCs/>
          <w:i/>
          <w:iCs/>
        </w:rPr>
        <w:t>if PUSCH</w:t>
      </w:r>
      <w:r w:rsidR="005A0EAC">
        <w:rPr>
          <w:b/>
          <w:bCs/>
          <w:i/>
          <w:iCs/>
        </w:rPr>
        <w:t xml:space="preserve"> with priority index 1</w:t>
      </w:r>
      <w:r w:rsidR="005C0940">
        <w:rPr>
          <w:b/>
          <w:bCs/>
          <w:i/>
          <w:iCs/>
        </w:rPr>
        <w:t xml:space="preserve"> contains both UL-SCH and SL HARQ-ACK, </w:t>
      </w:r>
      <w:r w:rsidR="005C0940" w:rsidRPr="00027F51">
        <w:rPr>
          <w:b/>
          <w:bCs/>
          <w:i/>
          <w:iCs/>
        </w:rPr>
        <w:t>SL TX is performed when SL TX has higher SL priority than the SL HARQ-ACK</w:t>
      </w:r>
      <w:r w:rsidR="00027F51">
        <w:rPr>
          <w:b/>
          <w:bCs/>
          <w:i/>
          <w:iCs/>
        </w:rPr>
        <w:t xml:space="preserve"> and </w:t>
      </w:r>
      <w:r w:rsidR="0035188F" w:rsidRPr="0035188F">
        <w:rPr>
          <w:b/>
          <w:bCs/>
          <w:i/>
          <w:iCs/>
        </w:rPr>
        <w:t>sl-PriorityThresholdULURLLC</w:t>
      </w:r>
      <w:r w:rsidRPr="00EA4B69">
        <w:rPr>
          <w:b/>
          <w:bCs/>
          <w:i/>
          <w:iCs/>
        </w:rPr>
        <w:t>.</w:t>
      </w:r>
      <w:bookmarkEnd w:id="5"/>
    </w:p>
    <w:p w14:paraId="473923E0" w14:textId="77777777" w:rsidR="0035188F" w:rsidRPr="00EA4B69" w:rsidRDefault="0035188F" w:rsidP="0035188F">
      <w:pPr>
        <w:pStyle w:val="a1"/>
        <w:spacing w:before="120"/>
        <w:rPr>
          <w:b/>
          <w:color w:val="FF0000"/>
          <w:sz w:val="24"/>
        </w:rPr>
      </w:pPr>
      <w:r w:rsidRPr="00EA4B69">
        <w:rPr>
          <w:b/>
          <w:color w:val="FF0000"/>
          <w:sz w:val="24"/>
        </w:rPr>
        <w:t>---------------------------------------- Start of Draft TP of TS 38.213 --------------------------------</w:t>
      </w:r>
    </w:p>
    <w:p w14:paraId="7A8A3E29" w14:textId="77777777" w:rsidR="0070355B" w:rsidRPr="00542FC5" w:rsidRDefault="0070355B" w:rsidP="00542FC5">
      <w:r w:rsidRPr="00542FC5">
        <w:t>16</w:t>
      </w:r>
      <w:r w:rsidRPr="00542FC5">
        <w:rPr>
          <w:rFonts w:hint="eastAsia"/>
        </w:rPr>
        <w:t>.</w:t>
      </w:r>
      <w:r w:rsidRPr="00542FC5">
        <w:t>2.4.3.1</w:t>
      </w:r>
      <w:r w:rsidRPr="00542FC5">
        <w:rPr>
          <w:rFonts w:hint="eastAsia"/>
        </w:rPr>
        <w:tab/>
      </w:r>
      <w:r w:rsidRPr="00542FC5">
        <w:t xml:space="preserve">Prioritizations for sidelink and uplink transmissions </w:t>
      </w:r>
    </w:p>
    <w:p w14:paraId="17C2EF5C" w14:textId="77777777" w:rsidR="00967502" w:rsidRPr="00B20F51" w:rsidRDefault="00967502" w:rsidP="00967502">
      <w:r w:rsidRPr="00B20F51">
        <w:rPr>
          <w:rFonts w:hint="eastAsia"/>
        </w:rPr>
        <w:t xml:space="preserve">For prioritization between </w:t>
      </w:r>
      <w:r w:rsidRPr="00B20F51">
        <w:t xml:space="preserve">PSFCH/S-SS/PSBCH block </w:t>
      </w:r>
      <w:r>
        <w:t xml:space="preserve">transmission </w:t>
      </w:r>
      <w:r w:rsidRPr="00B20F51">
        <w:t xml:space="preserve">and </w:t>
      </w:r>
      <w:r>
        <w:t xml:space="preserve">UL </w:t>
      </w:r>
      <w:r w:rsidRPr="00B20F51">
        <w:t xml:space="preserve">transmission other than </w:t>
      </w:r>
      <w:r>
        <w:t xml:space="preserve">a </w:t>
      </w:r>
      <w:r w:rsidRPr="00B20F51">
        <w:t>PRACH</w:t>
      </w:r>
      <w:r>
        <w:t xml:space="preserve">, or a </w:t>
      </w:r>
      <w:r w:rsidRPr="00B20F51">
        <w:t xml:space="preserve">PUSCH scheduled by </w:t>
      </w:r>
      <w:r>
        <w:t>an</w:t>
      </w:r>
      <w:r w:rsidRPr="00B20F51">
        <w:t xml:space="preserve"> UL grant</w:t>
      </w:r>
      <w:r>
        <w:t xml:space="preserve"> in a RAR, or a </w:t>
      </w:r>
      <w:r w:rsidRPr="00B20F51">
        <w:t xml:space="preserve">PUCCH </w:t>
      </w:r>
      <w:r>
        <w:t>with</w:t>
      </w:r>
      <w:r w:rsidRPr="00B20F51">
        <w:t xml:space="preserve"> sidelink HARQ-ACK</w:t>
      </w:r>
      <w:r>
        <w:t xml:space="preserve"> information report</w:t>
      </w:r>
      <w:r w:rsidRPr="00B20F51">
        <w:t xml:space="preserve"> </w:t>
      </w:r>
    </w:p>
    <w:p w14:paraId="2C655345" w14:textId="3340C2AD" w:rsidR="00967502" w:rsidRPr="00B20F51" w:rsidRDefault="00967502" w:rsidP="00967502">
      <w:pPr>
        <w:pStyle w:val="B10"/>
      </w:pPr>
      <w:r w:rsidRPr="00B20F51">
        <w:t>-</w:t>
      </w:r>
      <w:r>
        <w:tab/>
        <w:t>if</w:t>
      </w:r>
      <w:r w:rsidRPr="00B20F51">
        <w:t xml:space="preserve"> the UL transmission is </w:t>
      </w:r>
      <w:r>
        <w:t xml:space="preserve">for a </w:t>
      </w:r>
      <w:r w:rsidRPr="00B20F51">
        <w:t xml:space="preserve">PUSCH </w:t>
      </w:r>
      <w:r w:rsidRPr="00542FC5">
        <w:rPr>
          <w:color w:val="FF0000"/>
        </w:rPr>
        <w:t>without multiplexed sidelink HARQ-ACK</w:t>
      </w:r>
      <w:r>
        <w:t xml:space="preserve"> </w:t>
      </w:r>
      <w:r w:rsidRPr="00B20F51">
        <w:t xml:space="preserve">or </w:t>
      </w:r>
      <w:r>
        <w:t xml:space="preserve">for a </w:t>
      </w:r>
      <w:r w:rsidRPr="00B20F51">
        <w:t xml:space="preserve">PUCCH </w:t>
      </w:r>
      <w:r>
        <w:t>with</w:t>
      </w:r>
      <w:r w:rsidRPr="00B20F51">
        <w:t xml:space="preserve"> priority index 1, </w:t>
      </w:r>
    </w:p>
    <w:p w14:paraId="46385668" w14:textId="77777777" w:rsidR="00967502" w:rsidRPr="00B20F51" w:rsidRDefault="00967502" w:rsidP="00967502">
      <w:pPr>
        <w:pStyle w:val="B2"/>
        <w:rPr>
          <w:rFonts w:eastAsia="MS Mincho"/>
        </w:rPr>
      </w:pPr>
      <w:r w:rsidRPr="00B20F51">
        <w:t>-</w:t>
      </w:r>
      <w:r>
        <w:tab/>
        <w:t>if</w:t>
      </w:r>
      <w:r w:rsidRPr="00B20F51">
        <w:t xml:space="preserve"> </w:t>
      </w:r>
      <w:r w:rsidRPr="00B20F51">
        <w:rPr>
          <w:rFonts w:eastAsia="MS Mincho"/>
        </w:rPr>
        <w:t>sl-PriorityThresholdULURLLC is provided</w:t>
      </w:r>
    </w:p>
    <w:p w14:paraId="7A57B389" w14:textId="77777777" w:rsidR="00967502" w:rsidRPr="00B20F51" w:rsidRDefault="00967502" w:rsidP="00967502">
      <w:pPr>
        <w:pStyle w:val="B3"/>
      </w:pPr>
      <w:r w:rsidRPr="00B20F51">
        <w:rPr>
          <w:rFonts w:hint="eastAsia"/>
        </w:rPr>
        <w:t>-</w:t>
      </w:r>
      <w:r>
        <w:tab/>
      </w:r>
      <w:r w:rsidRPr="00B20F51">
        <w:t xml:space="preserve">the SL transmission has higher priority than the UL transmission if </w:t>
      </w:r>
      <w:r>
        <w:t>a</w:t>
      </w:r>
      <w:r w:rsidRPr="00B20F51">
        <w:t xml:space="preserve"> </w:t>
      </w:r>
      <w:r>
        <w:t>smallest</w:t>
      </w:r>
      <w:r w:rsidRPr="00B20F51">
        <w:t xml:space="preserve"> priority value of the SL transmission(s) is smaller than </w:t>
      </w:r>
      <w:r w:rsidRPr="00B20F51">
        <w:rPr>
          <w:rFonts w:eastAsia="MS Mincho"/>
          <w:i/>
        </w:rPr>
        <w:t>sl-PriorityThresholdULURLLC</w:t>
      </w:r>
      <w:r>
        <w:rPr>
          <w:rFonts w:eastAsia="MS Mincho"/>
          <w:iCs/>
        </w:rPr>
        <w:t>;</w:t>
      </w:r>
      <w:r w:rsidRPr="00B20F51">
        <w:rPr>
          <w:rFonts w:eastAsia="MS Mincho"/>
          <w:i/>
        </w:rPr>
        <w:t xml:space="preserve"> </w:t>
      </w:r>
      <w:r w:rsidRPr="00B20F51">
        <w:rPr>
          <w:rFonts w:eastAsia="MS Mincho"/>
        </w:rPr>
        <w:t xml:space="preserve">otherwise, the UL transmission has </w:t>
      </w:r>
      <w:r>
        <w:rPr>
          <w:rFonts w:eastAsia="MS Mincho"/>
        </w:rPr>
        <w:t>high</w:t>
      </w:r>
      <w:r w:rsidRPr="00B20F51">
        <w:rPr>
          <w:rFonts w:eastAsia="MS Mincho"/>
        </w:rPr>
        <w:t>er priority than the SL transmission</w:t>
      </w:r>
    </w:p>
    <w:p w14:paraId="118F9438" w14:textId="77777777" w:rsidR="00967502" w:rsidRPr="00B20F51" w:rsidRDefault="00967502" w:rsidP="00967502">
      <w:pPr>
        <w:pStyle w:val="B2"/>
        <w:rPr>
          <w:rFonts w:eastAsia="MS Mincho"/>
        </w:rPr>
      </w:pPr>
      <w:r w:rsidRPr="00B20F51">
        <w:rPr>
          <w:rFonts w:eastAsia="MS Mincho"/>
        </w:rPr>
        <w:t>-</w:t>
      </w:r>
      <w:r>
        <w:rPr>
          <w:rFonts w:eastAsia="MS Mincho"/>
        </w:rPr>
        <w:tab/>
      </w:r>
      <w:r w:rsidRPr="00B20F51">
        <w:rPr>
          <w:rFonts w:eastAsia="MS Mincho"/>
        </w:rPr>
        <w:t>else</w:t>
      </w:r>
    </w:p>
    <w:p w14:paraId="4C35EF27" w14:textId="77777777" w:rsidR="00967502" w:rsidRDefault="00967502" w:rsidP="00967502">
      <w:pPr>
        <w:pStyle w:val="B3"/>
        <w:rPr>
          <w:rFonts w:eastAsia="MS Mincho"/>
        </w:rPr>
      </w:pPr>
      <w:r w:rsidRPr="00B20F51">
        <w:rPr>
          <w:rFonts w:eastAsia="MS Mincho"/>
        </w:rPr>
        <w:t>-</w:t>
      </w:r>
      <w:r>
        <w:rPr>
          <w:rFonts w:eastAsia="MS Mincho"/>
        </w:rPr>
        <w:tab/>
      </w:r>
      <w:r w:rsidRPr="00B20F51">
        <w:rPr>
          <w:rFonts w:eastAsia="MS Mincho"/>
        </w:rPr>
        <w:t>the UL transmission has higher priority than the SL transmission</w:t>
      </w:r>
    </w:p>
    <w:p w14:paraId="45096C6D" w14:textId="5C5F5CA6" w:rsidR="00967502" w:rsidRPr="00542FC5" w:rsidRDefault="00967502" w:rsidP="00967502">
      <w:pPr>
        <w:pStyle w:val="B10"/>
        <w:rPr>
          <w:color w:val="FF0000"/>
        </w:rPr>
      </w:pPr>
      <w:r w:rsidRPr="00542FC5">
        <w:rPr>
          <w:color w:val="FF0000"/>
        </w:rPr>
        <w:t>-</w:t>
      </w:r>
      <w:r w:rsidRPr="00542FC5">
        <w:rPr>
          <w:color w:val="FF0000"/>
        </w:rPr>
        <w:tab/>
      </w:r>
      <w:r w:rsidR="008F135B" w:rsidRPr="00542FC5">
        <w:rPr>
          <w:color w:val="FF0000"/>
        </w:rPr>
        <w:t xml:space="preserve">else </w:t>
      </w:r>
      <w:r w:rsidRPr="00542FC5">
        <w:rPr>
          <w:color w:val="FF0000"/>
        </w:rPr>
        <w:t>if the UL transmission is for a PUSCH with multiplexed sidelink HARQ-ACK</w:t>
      </w:r>
      <w:r w:rsidR="008F135B" w:rsidRPr="00542FC5">
        <w:rPr>
          <w:color w:val="FF0000"/>
        </w:rPr>
        <w:t xml:space="preserve"> </w:t>
      </w:r>
      <w:r w:rsidRPr="00542FC5">
        <w:rPr>
          <w:color w:val="FF0000"/>
        </w:rPr>
        <w:t xml:space="preserve"> </w:t>
      </w:r>
    </w:p>
    <w:p w14:paraId="159162AC" w14:textId="77777777" w:rsidR="00967502" w:rsidRPr="00542FC5" w:rsidRDefault="00967502" w:rsidP="00967502">
      <w:pPr>
        <w:pStyle w:val="B2"/>
        <w:rPr>
          <w:rFonts w:eastAsia="MS Mincho"/>
          <w:color w:val="FF0000"/>
        </w:rPr>
      </w:pPr>
      <w:r w:rsidRPr="00542FC5">
        <w:rPr>
          <w:color w:val="FF0000"/>
        </w:rPr>
        <w:t>-</w:t>
      </w:r>
      <w:r w:rsidRPr="00542FC5">
        <w:rPr>
          <w:color w:val="FF0000"/>
        </w:rPr>
        <w:tab/>
        <w:t xml:space="preserve">if </w:t>
      </w:r>
      <w:r w:rsidRPr="00542FC5">
        <w:rPr>
          <w:rFonts w:eastAsia="MS Mincho"/>
          <w:color w:val="FF0000"/>
        </w:rPr>
        <w:t>sl-PriorityThresholdULURLLC is provided</w:t>
      </w:r>
    </w:p>
    <w:p w14:paraId="517243F7" w14:textId="06F506D8" w:rsidR="008F135B" w:rsidRPr="00542FC5" w:rsidRDefault="00967502" w:rsidP="00542FC5">
      <w:pPr>
        <w:pStyle w:val="B3"/>
        <w:rPr>
          <w:color w:val="FF0000"/>
        </w:rPr>
      </w:pPr>
      <w:r w:rsidRPr="00542FC5">
        <w:rPr>
          <w:rFonts w:hint="eastAsia"/>
          <w:color w:val="FF0000"/>
        </w:rPr>
        <w:t>-</w:t>
      </w:r>
      <w:r w:rsidRPr="00542FC5">
        <w:rPr>
          <w:color w:val="FF0000"/>
        </w:rPr>
        <w:tab/>
        <w:t xml:space="preserve">the SL transmission has higher priority than the UL transmission if a smallest priority value of the SL transmission(s) is smaller than </w:t>
      </w:r>
      <w:r w:rsidRPr="00542FC5">
        <w:rPr>
          <w:rFonts w:eastAsia="MS Mincho"/>
          <w:i/>
          <w:color w:val="FF0000"/>
        </w:rPr>
        <w:t>sl-PriorityThresholdULURLLC</w:t>
      </w:r>
      <w:r w:rsidR="008F135B" w:rsidRPr="00542FC5">
        <w:rPr>
          <w:rFonts w:eastAsia="MS Mincho"/>
          <w:i/>
          <w:color w:val="FF0000"/>
        </w:rPr>
        <w:t xml:space="preserve"> </w:t>
      </w:r>
      <w:r w:rsidR="008F135B" w:rsidRPr="00542FC5">
        <w:rPr>
          <w:color w:val="FF0000"/>
        </w:rPr>
        <w:t>and smallest priority value of the multiplexed sidelink HARQ-ACK</w:t>
      </w:r>
      <w:r w:rsidRPr="00542FC5">
        <w:rPr>
          <w:color w:val="FF0000"/>
        </w:rPr>
        <w:t>;</w:t>
      </w:r>
      <w:r w:rsidRPr="00542FC5">
        <w:rPr>
          <w:rFonts w:eastAsia="MS Mincho"/>
          <w:i/>
          <w:color w:val="FF0000"/>
        </w:rPr>
        <w:t xml:space="preserve"> </w:t>
      </w:r>
      <w:r w:rsidRPr="00542FC5">
        <w:rPr>
          <w:rFonts w:eastAsia="MS Mincho"/>
          <w:color w:val="FF0000"/>
        </w:rPr>
        <w:t>otherwise, the UL transmission has higher priority than the SL transmission</w:t>
      </w:r>
    </w:p>
    <w:p w14:paraId="13B5329B" w14:textId="77777777" w:rsidR="00967502" w:rsidRPr="00542FC5" w:rsidRDefault="00967502" w:rsidP="00967502">
      <w:pPr>
        <w:pStyle w:val="B2"/>
        <w:rPr>
          <w:rFonts w:eastAsia="MS Mincho"/>
          <w:color w:val="FF0000"/>
        </w:rPr>
      </w:pPr>
      <w:r w:rsidRPr="00542FC5">
        <w:rPr>
          <w:rFonts w:eastAsia="MS Mincho"/>
          <w:color w:val="FF0000"/>
        </w:rPr>
        <w:t>-</w:t>
      </w:r>
      <w:r w:rsidRPr="00542FC5">
        <w:rPr>
          <w:rFonts w:eastAsia="MS Mincho"/>
          <w:color w:val="FF0000"/>
        </w:rPr>
        <w:tab/>
        <w:t>else</w:t>
      </w:r>
    </w:p>
    <w:p w14:paraId="17CA4017" w14:textId="5CC4A6F6" w:rsidR="00967502" w:rsidRPr="00542FC5" w:rsidRDefault="00967502" w:rsidP="00542FC5">
      <w:pPr>
        <w:pStyle w:val="B3"/>
        <w:rPr>
          <w:color w:val="FF0000"/>
        </w:rPr>
      </w:pPr>
      <w:r w:rsidRPr="00542FC5">
        <w:rPr>
          <w:rFonts w:eastAsia="MS Mincho"/>
          <w:color w:val="FF0000"/>
        </w:rPr>
        <w:t>-</w:t>
      </w:r>
      <w:r w:rsidRPr="00542FC5">
        <w:rPr>
          <w:rFonts w:eastAsia="MS Mincho"/>
          <w:color w:val="FF0000"/>
        </w:rPr>
        <w:tab/>
        <w:t>the UL transmission has higher priority than the SL transmission</w:t>
      </w:r>
    </w:p>
    <w:p w14:paraId="4C247798" w14:textId="77777777" w:rsidR="00967502" w:rsidRDefault="00967502" w:rsidP="00967502">
      <w:pPr>
        <w:pStyle w:val="B10"/>
        <w:rPr>
          <w:rFonts w:eastAsia="MS Mincho"/>
        </w:rPr>
      </w:pPr>
      <w:r w:rsidRPr="00B20F51">
        <w:rPr>
          <w:rFonts w:eastAsia="MS Mincho"/>
        </w:rPr>
        <w:t>-</w:t>
      </w:r>
      <w:r>
        <w:rPr>
          <w:rFonts w:eastAsia="MS Mincho"/>
        </w:rPr>
        <w:tab/>
      </w:r>
      <w:r w:rsidRPr="00B20F51">
        <w:rPr>
          <w:rFonts w:eastAsia="MS Mincho"/>
        </w:rPr>
        <w:t>else</w:t>
      </w:r>
    </w:p>
    <w:p w14:paraId="20B557B8" w14:textId="130CE3A7" w:rsidR="0035188F" w:rsidRPr="00542FC5" w:rsidRDefault="00967502" w:rsidP="00542FC5">
      <w:pPr>
        <w:pStyle w:val="B2"/>
        <w:rPr>
          <w:rFonts w:eastAsia="MS Mincho"/>
        </w:rPr>
      </w:pPr>
      <w:r w:rsidRPr="00B20F51">
        <w:rPr>
          <w:rFonts w:eastAsia="MS Mincho"/>
        </w:rPr>
        <w:t>-</w:t>
      </w:r>
      <w:r>
        <w:rPr>
          <w:rFonts w:eastAsia="MS Mincho"/>
        </w:rPr>
        <w:tab/>
      </w:r>
      <w:r w:rsidRPr="00B20F51">
        <w:t>the SL transmission has higher priority than the UL transmission if the</w:t>
      </w:r>
      <w:r>
        <w:t xml:space="preserve"> smallest</w:t>
      </w:r>
      <w:r w:rsidRPr="00B20F51">
        <w:t xml:space="preserve"> priority value of the SL transmission(s) is smaller than </w:t>
      </w:r>
      <w:r w:rsidRPr="00B20F51">
        <w:rPr>
          <w:rFonts w:eastAsia="MS Mincho"/>
          <w:i/>
        </w:rPr>
        <w:t>sl-PriorityThreshold</w:t>
      </w:r>
      <w:r>
        <w:rPr>
          <w:rFonts w:eastAsia="MS Mincho"/>
          <w:iCs/>
        </w:rPr>
        <w:t>;</w:t>
      </w:r>
      <w:r w:rsidRPr="00B20F51">
        <w:rPr>
          <w:rFonts w:eastAsia="MS Mincho"/>
          <w:i/>
        </w:rPr>
        <w:t xml:space="preserve"> </w:t>
      </w:r>
      <w:r w:rsidRPr="00B20F51">
        <w:rPr>
          <w:rFonts w:eastAsia="MS Mincho"/>
        </w:rPr>
        <w:t>otherwise, the UL transmission has higher priority than the SL transmission</w:t>
      </w:r>
    </w:p>
    <w:p w14:paraId="710F4F39" w14:textId="70862D65" w:rsidR="00B83B53" w:rsidRDefault="0035188F" w:rsidP="0035188F">
      <w:pPr>
        <w:pStyle w:val="a1"/>
        <w:spacing w:before="120"/>
        <w:rPr>
          <w:rFonts w:eastAsiaTheme="minorEastAsia"/>
          <w:b/>
          <w:color w:val="FF0000"/>
          <w:sz w:val="24"/>
        </w:rPr>
      </w:pPr>
      <w:r w:rsidRPr="00EA4B69">
        <w:rPr>
          <w:b/>
          <w:color w:val="FF0000"/>
          <w:sz w:val="24"/>
        </w:rPr>
        <w:t>---------------------------------------------- End of Draft TP --------------------------------------------</w:t>
      </w:r>
    </w:p>
    <w:p w14:paraId="22F13E13" w14:textId="5CEC9054" w:rsidR="00207D1A" w:rsidRPr="00FC6221" w:rsidRDefault="00207D1A" w:rsidP="00207D1A">
      <w:pPr>
        <w:pStyle w:val="20"/>
        <w:numPr>
          <w:ilvl w:val="1"/>
          <w:numId w:val="7"/>
        </w:numPr>
        <w:rPr>
          <w:rFonts w:eastAsiaTheme="minorEastAsia"/>
          <w:b w:val="0"/>
        </w:rPr>
      </w:pPr>
      <w:r w:rsidRPr="00FC6221">
        <w:rPr>
          <w:rFonts w:eastAsiaTheme="minorEastAsia"/>
          <w:b w:val="0"/>
        </w:rPr>
        <w:lastRenderedPageBreak/>
        <w:t>Prioritization of SL TX and PUSCH</w:t>
      </w:r>
      <w:r>
        <w:rPr>
          <w:rFonts w:eastAsiaTheme="minorEastAsia"/>
          <w:b w:val="0"/>
        </w:rPr>
        <w:t xml:space="preserve"> with </w:t>
      </w:r>
      <w:r w:rsidRPr="00FC6221">
        <w:rPr>
          <w:rFonts w:eastAsiaTheme="minorEastAsia"/>
          <w:b w:val="0"/>
        </w:rPr>
        <w:t>MAC CE/SRB</w:t>
      </w:r>
    </w:p>
    <w:p w14:paraId="5BD2D355" w14:textId="7A2E9127" w:rsidR="00B83B53" w:rsidRDefault="00207D1A" w:rsidP="00310E4D">
      <w:pPr>
        <w:spacing w:before="120" w:after="120"/>
        <w:rPr>
          <w:rFonts w:cs="Times New Roman"/>
          <w:szCs w:val="21"/>
        </w:rPr>
      </w:pPr>
      <w:r>
        <w:rPr>
          <w:rFonts w:cs="Times New Roman"/>
          <w:szCs w:val="21"/>
        </w:rPr>
        <w:t xml:space="preserve">For prioritization of </w:t>
      </w:r>
      <w:r w:rsidRPr="00FC6221">
        <w:t>SL TX and PUSCH</w:t>
      </w:r>
      <w:r>
        <w:t>,</w:t>
      </w:r>
      <w:r w:rsidRPr="00FC6221" w:rsidDel="00207D1A">
        <w:t xml:space="preserve"> </w:t>
      </w:r>
      <w:r w:rsidR="00642B00">
        <w:t xml:space="preserve">different </w:t>
      </w:r>
      <w:r w:rsidR="00B83B53" w:rsidRPr="0019028F">
        <w:rPr>
          <w:rFonts w:cs="Times New Roman"/>
          <w:szCs w:val="21"/>
        </w:rPr>
        <w:t xml:space="preserve">thresholds </w:t>
      </w:r>
      <w:r>
        <w:rPr>
          <w:rFonts w:cs="Times New Roman"/>
          <w:szCs w:val="21"/>
        </w:rPr>
        <w:t xml:space="preserve">are used </w:t>
      </w:r>
      <w:r w:rsidR="00B83B53" w:rsidRPr="0019028F">
        <w:rPr>
          <w:rFonts w:cs="Times New Roman"/>
          <w:szCs w:val="21"/>
        </w:rPr>
        <w:t xml:space="preserve">for </w:t>
      </w:r>
      <w:r w:rsidR="00310E4D">
        <w:rPr>
          <w:rFonts w:cs="Times New Roman"/>
          <w:szCs w:val="21"/>
        </w:rPr>
        <w:t>PUSCH with priority index 0 and 1</w:t>
      </w:r>
      <w:r w:rsidR="00B83B53">
        <w:rPr>
          <w:rFonts w:cs="Times New Roman"/>
          <w:szCs w:val="21"/>
        </w:rPr>
        <w:t>. Specifically, if the priority indic</w:t>
      </w:r>
      <w:r w:rsidR="00F8141C">
        <w:rPr>
          <w:rFonts w:cs="Times New Roman"/>
          <w:szCs w:val="21"/>
        </w:rPr>
        <w:t>a</w:t>
      </w:r>
      <w:r w:rsidR="00B83B53">
        <w:rPr>
          <w:rFonts w:cs="Times New Roman"/>
          <w:szCs w:val="21"/>
        </w:rPr>
        <w:t xml:space="preserve">tor indicates low priority by indicating priority index 0, UE will use the </w:t>
      </w:r>
      <w:r w:rsidR="00B83B53" w:rsidRPr="00EF4B9D">
        <w:rPr>
          <w:rFonts w:cs="Times New Roman"/>
          <w:szCs w:val="21"/>
        </w:rPr>
        <w:t xml:space="preserve">threshold corresponding to </w:t>
      </w:r>
      <w:r w:rsidR="00B83B53">
        <w:rPr>
          <w:rFonts w:cs="Times New Roman"/>
          <w:szCs w:val="21"/>
        </w:rPr>
        <w:t>non-</w:t>
      </w:r>
      <w:r w:rsidR="00B83B53" w:rsidRPr="00EF4B9D">
        <w:rPr>
          <w:rFonts w:cs="Times New Roman"/>
          <w:szCs w:val="21"/>
        </w:rPr>
        <w:t>URLLC</w:t>
      </w:r>
      <w:r w:rsidR="00B83B53">
        <w:rPr>
          <w:rFonts w:cs="Times New Roman"/>
          <w:szCs w:val="21"/>
        </w:rPr>
        <w:t xml:space="preserve"> services</w:t>
      </w:r>
      <w:r w:rsidR="00310E4D">
        <w:rPr>
          <w:rFonts w:cs="Times New Roman"/>
          <w:szCs w:val="21"/>
        </w:rPr>
        <w:t xml:space="preserve">, i.e., </w:t>
      </w:r>
      <w:r w:rsidR="00310E4D" w:rsidRPr="00B20F51">
        <w:rPr>
          <w:rFonts w:eastAsia="MS Mincho"/>
          <w:i/>
        </w:rPr>
        <w:t>sl-PriorityThreshold</w:t>
      </w:r>
      <w:r w:rsidR="00B83B53">
        <w:rPr>
          <w:rFonts w:cs="Times New Roman"/>
          <w:szCs w:val="21"/>
        </w:rPr>
        <w:t>.</w:t>
      </w:r>
      <w:r w:rsidR="00B83B53">
        <w:rPr>
          <w:rFonts w:cs="Times New Roman" w:hint="eastAsia"/>
          <w:szCs w:val="21"/>
        </w:rPr>
        <w:t xml:space="preserve"> </w:t>
      </w:r>
      <w:r w:rsidR="00B83B53">
        <w:rPr>
          <w:rFonts w:cs="Times New Roman"/>
          <w:szCs w:val="21"/>
        </w:rPr>
        <w:t xml:space="preserve">However, the priority </w:t>
      </w:r>
      <w:r w:rsidR="008933AE">
        <w:rPr>
          <w:rFonts w:cs="Times New Roman"/>
          <w:szCs w:val="21"/>
        </w:rPr>
        <w:t xml:space="preserve">index </w:t>
      </w:r>
      <w:r w:rsidR="00B83B53">
        <w:rPr>
          <w:rFonts w:cs="Times New Roman"/>
          <w:szCs w:val="21"/>
        </w:rPr>
        <w:t xml:space="preserve">only corresponds to the priority of scheduled UL-SCH/DL-SCH while </w:t>
      </w:r>
      <w:r w:rsidR="00B83B53" w:rsidRPr="00EF4B9D">
        <w:rPr>
          <w:rFonts w:cs="Times New Roman"/>
          <w:szCs w:val="21"/>
        </w:rPr>
        <w:t>other non-service-related upper</w:t>
      </w:r>
      <w:r w:rsidR="00B83B53">
        <w:rPr>
          <w:rFonts w:cs="Times New Roman"/>
          <w:szCs w:val="21"/>
        </w:rPr>
        <w:t>-</w:t>
      </w:r>
      <w:r w:rsidR="00B83B53" w:rsidRPr="00EF4B9D">
        <w:rPr>
          <w:rFonts w:cs="Times New Roman"/>
          <w:szCs w:val="21"/>
        </w:rPr>
        <w:t xml:space="preserve">layer </w:t>
      </w:r>
      <w:r w:rsidR="00B83B53">
        <w:rPr>
          <w:rFonts w:cs="Times New Roman"/>
          <w:szCs w:val="21"/>
        </w:rPr>
        <w:t>informatio</w:t>
      </w:r>
      <w:r w:rsidR="00B83B53" w:rsidRPr="00EF4B9D">
        <w:rPr>
          <w:rFonts w:cs="Times New Roman"/>
          <w:szCs w:val="21"/>
        </w:rPr>
        <w:t xml:space="preserve">n, such as MAC CE </w:t>
      </w:r>
      <w:r w:rsidR="00750815">
        <w:rPr>
          <w:rFonts w:cs="Times New Roman"/>
          <w:szCs w:val="21"/>
        </w:rPr>
        <w:t>or</w:t>
      </w:r>
      <w:r w:rsidR="00750815" w:rsidRPr="00EF4B9D">
        <w:rPr>
          <w:rFonts w:cs="Times New Roman"/>
          <w:szCs w:val="21"/>
        </w:rPr>
        <w:t xml:space="preserve"> </w:t>
      </w:r>
      <w:r w:rsidR="00B83B53" w:rsidRPr="00EF4B9D">
        <w:rPr>
          <w:rFonts w:cs="Times New Roman"/>
          <w:szCs w:val="21"/>
        </w:rPr>
        <w:t>SRB,</w:t>
      </w:r>
      <w:r w:rsidR="00B83B53">
        <w:rPr>
          <w:rFonts w:cs="Times New Roman"/>
          <w:szCs w:val="21"/>
        </w:rPr>
        <w:t xml:space="preserve"> may have a different priority from the scheduled UL-SCH</w:t>
      </w:r>
      <w:r w:rsidR="00531899">
        <w:rPr>
          <w:rFonts w:cs="Times New Roman"/>
          <w:szCs w:val="21"/>
        </w:rPr>
        <w:t xml:space="preserve"> or PUCCH corresponding to the scheduled P</w:t>
      </w:r>
      <w:r w:rsidR="001A3960">
        <w:rPr>
          <w:rFonts w:cs="Times New Roman"/>
          <w:szCs w:val="21"/>
        </w:rPr>
        <w:t>D</w:t>
      </w:r>
      <w:r w:rsidR="00531899">
        <w:rPr>
          <w:rFonts w:cs="Times New Roman"/>
          <w:szCs w:val="21"/>
        </w:rPr>
        <w:t>SCH</w:t>
      </w:r>
      <w:r w:rsidR="00B83B53">
        <w:rPr>
          <w:rFonts w:cs="Times New Roman"/>
          <w:szCs w:val="21"/>
        </w:rPr>
        <w:t xml:space="preserve">. For example, a MAC CE </w:t>
      </w:r>
      <w:r w:rsidR="00D64127">
        <w:rPr>
          <w:rFonts w:cs="Times New Roman"/>
          <w:szCs w:val="21"/>
        </w:rPr>
        <w:t>(which can be considered as</w:t>
      </w:r>
      <w:r w:rsidR="003A28C7">
        <w:rPr>
          <w:rFonts w:cs="Times New Roman"/>
          <w:szCs w:val="21"/>
        </w:rPr>
        <w:t xml:space="preserve"> </w:t>
      </w:r>
      <w:r w:rsidR="00F8141C">
        <w:rPr>
          <w:rFonts w:cs="Times New Roman"/>
          <w:szCs w:val="21"/>
        </w:rPr>
        <w:t xml:space="preserve">the </w:t>
      </w:r>
      <w:r w:rsidR="003A28C7">
        <w:rPr>
          <w:rFonts w:cs="Times New Roman"/>
          <w:szCs w:val="21"/>
        </w:rPr>
        <w:t>highest priority</w:t>
      </w:r>
      <w:r w:rsidR="00D64127">
        <w:rPr>
          <w:rFonts w:cs="Times New Roman"/>
          <w:szCs w:val="21"/>
        </w:rPr>
        <w:t xml:space="preserve">, e.g., </w:t>
      </w:r>
      <w:r w:rsidR="00750815">
        <w:rPr>
          <w:rFonts w:cs="Times New Roman"/>
          <w:szCs w:val="21"/>
        </w:rPr>
        <w:t>BFR MAC CE</w:t>
      </w:r>
      <w:r w:rsidR="00D64127">
        <w:rPr>
          <w:rFonts w:cs="Times New Roman"/>
          <w:szCs w:val="21"/>
        </w:rPr>
        <w:t>)</w:t>
      </w:r>
      <w:r w:rsidR="003A28C7">
        <w:rPr>
          <w:rFonts w:cs="Times New Roman"/>
          <w:szCs w:val="21"/>
        </w:rPr>
        <w:t xml:space="preserve"> </w:t>
      </w:r>
      <w:r w:rsidR="00B83B53">
        <w:rPr>
          <w:rFonts w:cs="Times New Roman"/>
          <w:szCs w:val="21"/>
        </w:rPr>
        <w:t xml:space="preserve">is generated </w:t>
      </w:r>
      <w:r w:rsidR="003A28C7">
        <w:rPr>
          <w:rFonts w:cs="Times New Roman"/>
          <w:szCs w:val="21"/>
        </w:rPr>
        <w:t>and conveyed by PUSCH with priority index 0</w:t>
      </w:r>
      <w:r w:rsidR="00750815">
        <w:rPr>
          <w:rFonts w:cs="Times New Roman"/>
          <w:szCs w:val="21"/>
        </w:rPr>
        <w:t xml:space="preserve"> according to the LCP mechanism</w:t>
      </w:r>
      <w:r w:rsidR="007375E0">
        <w:rPr>
          <w:rFonts w:cs="Times New Roman"/>
          <w:szCs w:val="21"/>
        </w:rPr>
        <w:t>. I</w:t>
      </w:r>
      <w:r w:rsidR="003A28C7">
        <w:rPr>
          <w:rFonts w:cs="Times New Roman"/>
          <w:szCs w:val="21"/>
        </w:rPr>
        <w:t xml:space="preserve">f the PUSCH </w:t>
      </w:r>
      <w:r w:rsidR="00A20CAD">
        <w:rPr>
          <w:rFonts w:cs="Times New Roman"/>
          <w:szCs w:val="21"/>
        </w:rPr>
        <w:t xml:space="preserve">conveying MAC CE </w:t>
      </w:r>
      <w:r w:rsidR="003A28C7">
        <w:rPr>
          <w:rFonts w:cs="Times New Roman"/>
          <w:szCs w:val="21"/>
        </w:rPr>
        <w:t>collides with SL TX, the</w:t>
      </w:r>
      <w:r w:rsidR="00B83B53" w:rsidRPr="00EF4B9D">
        <w:rPr>
          <w:rFonts w:cs="Times New Roman"/>
          <w:szCs w:val="21"/>
        </w:rPr>
        <w:t xml:space="preserve"> uplink MAC CE </w:t>
      </w:r>
      <w:r w:rsidR="00A20CAD">
        <w:rPr>
          <w:rFonts w:cs="Times New Roman"/>
          <w:szCs w:val="21"/>
        </w:rPr>
        <w:t xml:space="preserve">that </w:t>
      </w:r>
      <w:r w:rsidR="00B83B53">
        <w:rPr>
          <w:rFonts w:cs="Times New Roman"/>
          <w:szCs w:val="21"/>
        </w:rPr>
        <w:t xml:space="preserve">has the highest priority </w:t>
      </w:r>
      <w:r w:rsidR="003A28C7">
        <w:rPr>
          <w:rFonts w:cs="Times New Roman"/>
          <w:szCs w:val="21"/>
        </w:rPr>
        <w:t>may be</w:t>
      </w:r>
      <w:r w:rsidR="00B83B53" w:rsidRPr="00EF4B9D">
        <w:rPr>
          <w:rFonts w:cs="Times New Roman"/>
          <w:szCs w:val="21"/>
        </w:rPr>
        <w:t xml:space="preserve"> eventually </w:t>
      </w:r>
      <w:r w:rsidR="00B83B53">
        <w:rPr>
          <w:rFonts w:cs="Times New Roman"/>
          <w:szCs w:val="21"/>
        </w:rPr>
        <w:t>dropped</w:t>
      </w:r>
      <w:r w:rsidR="00750815">
        <w:rPr>
          <w:rFonts w:cs="Times New Roman"/>
          <w:szCs w:val="21"/>
        </w:rPr>
        <w:t>, which is problematic</w:t>
      </w:r>
      <w:r w:rsidR="00B83B53" w:rsidRPr="00EF4B9D">
        <w:rPr>
          <w:rFonts w:cs="Times New Roman"/>
          <w:szCs w:val="21"/>
        </w:rPr>
        <w:t>.</w:t>
      </w:r>
    </w:p>
    <w:p w14:paraId="42024117" w14:textId="148AD63C" w:rsidR="00B83B53" w:rsidRDefault="00B83B53" w:rsidP="00B83B53">
      <w:pPr>
        <w:spacing w:before="120" w:after="120"/>
        <w:rPr>
          <w:rFonts w:cs="Times New Roman"/>
          <w:szCs w:val="21"/>
        </w:rPr>
      </w:pPr>
      <w:r>
        <w:rPr>
          <w:rFonts w:cs="Times New Roman"/>
          <w:szCs w:val="21"/>
        </w:rPr>
        <w:t xml:space="preserve">To solve this issue, the MAC layer </w:t>
      </w:r>
      <w:r w:rsidR="003F61AB">
        <w:rPr>
          <w:rFonts w:cs="Times New Roman"/>
          <w:szCs w:val="21"/>
        </w:rPr>
        <w:t>needs to</w:t>
      </w:r>
      <w:r>
        <w:rPr>
          <w:rFonts w:cs="Times New Roman"/>
          <w:szCs w:val="21"/>
        </w:rPr>
        <w:t xml:space="preserve"> instruct the physical layer</w:t>
      </w:r>
      <w:r w:rsidR="000838C8">
        <w:rPr>
          <w:rFonts w:cs="Times New Roman"/>
          <w:szCs w:val="21"/>
        </w:rPr>
        <w:t xml:space="preserve"> to</w:t>
      </w:r>
      <w:r>
        <w:rPr>
          <w:rFonts w:cs="Times New Roman"/>
          <w:szCs w:val="21"/>
        </w:rPr>
        <w:t xml:space="preserve"> </w:t>
      </w:r>
      <w:r w:rsidR="0059036C">
        <w:rPr>
          <w:rFonts w:cs="Times New Roman" w:hint="eastAsia"/>
          <w:szCs w:val="21"/>
        </w:rPr>
        <w:t>pr</w:t>
      </w:r>
      <w:r w:rsidR="0059036C">
        <w:rPr>
          <w:rFonts w:cs="Times New Roman"/>
          <w:szCs w:val="21"/>
        </w:rPr>
        <w:t xml:space="preserve">ioritize </w:t>
      </w:r>
      <w:r w:rsidR="00A20CAD">
        <w:rPr>
          <w:rFonts w:cs="Times New Roman"/>
          <w:szCs w:val="21"/>
        </w:rPr>
        <w:t xml:space="preserve">PUSCH </w:t>
      </w:r>
      <w:r w:rsidR="0059036C">
        <w:rPr>
          <w:rFonts w:cs="Times New Roman"/>
          <w:szCs w:val="21"/>
        </w:rPr>
        <w:t>transmission if</w:t>
      </w:r>
      <w:r>
        <w:rPr>
          <w:rFonts w:cs="Times New Roman"/>
          <w:szCs w:val="21"/>
        </w:rPr>
        <w:t xml:space="preserve"> </w:t>
      </w:r>
      <w:r w:rsidR="00D03655">
        <w:rPr>
          <w:rFonts w:cs="Times New Roman"/>
          <w:szCs w:val="21"/>
        </w:rPr>
        <w:t xml:space="preserve">a </w:t>
      </w:r>
      <w:r>
        <w:rPr>
          <w:rFonts w:cs="Times New Roman"/>
          <w:szCs w:val="21"/>
        </w:rPr>
        <w:t xml:space="preserve">MAC CE or SRB </w:t>
      </w:r>
      <w:r w:rsidR="0059036C">
        <w:rPr>
          <w:rFonts w:cs="Times New Roman"/>
          <w:szCs w:val="21"/>
        </w:rPr>
        <w:t xml:space="preserve">that </w:t>
      </w:r>
      <w:r w:rsidR="00C26E7B">
        <w:rPr>
          <w:rFonts w:cs="Times New Roman"/>
          <w:szCs w:val="21"/>
        </w:rPr>
        <w:t xml:space="preserve">has high priority </w:t>
      </w:r>
      <w:r>
        <w:rPr>
          <w:rFonts w:cs="Times New Roman"/>
          <w:szCs w:val="21"/>
        </w:rPr>
        <w:t xml:space="preserve">is </w:t>
      </w:r>
      <w:r w:rsidRPr="00672A90">
        <w:rPr>
          <w:rFonts w:cs="Times New Roman"/>
          <w:szCs w:val="21"/>
        </w:rPr>
        <w:t>encapsulated</w:t>
      </w:r>
      <w:r>
        <w:rPr>
          <w:rFonts w:cs="Times New Roman"/>
          <w:szCs w:val="21"/>
        </w:rPr>
        <w:t xml:space="preserve"> in </w:t>
      </w:r>
      <w:r w:rsidR="00C26E7B">
        <w:rPr>
          <w:rFonts w:cs="Times New Roman"/>
          <w:szCs w:val="21"/>
        </w:rPr>
        <w:t xml:space="preserve">the </w:t>
      </w:r>
      <w:r w:rsidR="0059036C">
        <w:rPr>
          <w:rFonts w:cs="Times New Roman"/>
          <w:szCs w:val="21"/>
        </w:rPr>
        <w:t xml:space="preserve">MAC PDU </w:t>
      </w:r>
      <w:r w:rsidR="00C26E7B">
        <w:rPr>
          <w:rFonts w:cs="Times New Roman"/>
          <w:szCs w:val="21"/>
        </w:rPr>
        <w:t>of</w:t>
      </w:r>
      <w:r w:rsidR="0091493A">
        <w:rPr>
          <w:rFonts w:cs="Times New Roman"/>
          <w:szCs w:val="21"/>
        </w:rPr>
        <w:t xml:space="preserve"> </w:t>
      </w:r>
      <w:r w:rsidR="00C26E7B">
        <w:rPr>
          <w:rFonts w:cs="Times New Roman"/>
          <w:szCs w:val="21"/>
        </w:rPr>
        <w:t>the</w:t>
      </w:r>
      <w:r w:rsidR="0091493A">
        <w:rPr>
          <w:rFonts w:cs="Times New Roman"/>
          <w:szCs w:val="21"/>
        </w:rPr>
        <w:t xml:space="preserve"> </w:t>
      </w:r>
      <w:r w:rsidR="00A20CAD">
        <w:rPr>
          <w:rFonts w:cs="Times New Roman"/>
          <w:szCs w:val="21"/>
        </w:rPr>
        <w:t xml:space="preserve">PUSCH </w:t>
      </w:r>
      <w:r w:rsidR="0091493A">
        <w:rPr>
          <w:rFonts w:cs="Times New Roman"/>
          <w:szCs w:val="21"/>
        </w:rPr>
        <w:t>transmission</w:t>
      </w:r>
      <w:r>
        <w:rPr>
          <w:rFonts w:cs="Times New Roman"/>
          <w:szCs w:val="21"/>
        </w:rPr>
        <w:t xml:space="preserve">. </w:t>
      </w:r>
    </w:p>
    <w:p w14:paraId="216ADA40" w14:textId="15DC2470" w:rsidR="000B4667" w:rsidRPr="00807A7C" w:rsidRDefault="000B4667" w:rsidP="000B4667">
      <w:pPr>
        <w:pStyle w:val="ad"/>
        <w:rPr>
          <w:rFonts w:cs="Times New Roman"/>
          <w:b/>
          <w:bCs/>
          <w:i/>
          <w:iCs/>
        </w:rPr>
      </w:pPr>
      <w:bookmarkStart w:id="6" w:name="_Ref53593302"/>
      <w:r w:rsidRPr="006140E8">
        <w:rPr>
          <w:rFonts w:cs="Times New Roman"/>
          <w:b/>
          <w:bCs/>
          <w:i/>
          <w:iCs/>
        </w:rPr>
        <w:t xml:space="preserve">Proposal </w:t>
      </w:r>
      <w:r w:rsidRPr="006140E8">
        <w:rPr>
          <w:rFonts w:cs="Times New Roman"/>
          <w:b/>
          <w:bCs/>
          <w:i/>
          <w:iCs/>
        </w:rPr>
        <w:fldChar w:fldCharType="begin"/>
      </w:r>
      <w:r w:rsidRPr="006140E8">
        <w:rPr>
          <w:rFonts w:cs="Times New Roman"/>
          <w:b/>
          <w:bCs/>
          <w:i/>
          <w:iCs/>
        </w:rPr>
        <w:instrText xml:space="preserve"> SEQ Proposal \* ARABIC </w:instrText>
      </w:r>
      <w:r w:rsidRPr="006140E8">
        <w:rPr>
          <w:rFonts w:cs="Times New Roman"/>
          <w:b/>
          <w:bCs/>
          <w:i/>
          <w:iCs/>
        </w:rPr>
        <w:fldChar w:fldCharType="separate"/>
      </w:r>
      <w:r w:rsidR="00BD0A5D">
        <w:rPr>
          <w:rFonts w:cs="Times New Roman"/>
          <w:b/>
          <w:bCs/>
          <w:i/>
          <w:iCs/>
          <w:noProof/>
        </w:rPr>
        <w:t>4</w:t>
      </w:r>
      <w:r w:rsidRPr="006140E8">
        <w:rPr>
          <w:rFonts w:cs="Times New Roman"/>
          <w:b/>
          <w:bCs/>
          <w:i/>
          <w:iCs/>
        </w:rPr>
        <w:fldChar w:fldCharType="end"/>
      </w:r>
      <w:r w:rsidR="00A20CAD">
        <w:rPr>
          <w:rFonts w:cs="Times New Roman"/>
          <w:b/>
          <w:bCs/>
          <w:i/>
          <w:iCs/>
        </w:rPr>
        <w:t>:</w:t>
      </w:r>
      <w:r w:rsidR="00A20CAD" w:rsidRPr="006140E8">
        <w:rPr>
          <w:rFonts w:cs="Times New Roman"/>
          <w:b/>
          <w:bCs/>
          <w:i/>
          <w:iCs/>
        </w:rPr>
        <w:t xml:space="preserve"> </w:t>
      </w:r>
      <w:r w:rsidR="00455F7C" w:rsidRPr="00455F7C">
        <w:rPr>
          <w:rFonts w:cs="Times New Roman"/>
          <w:b/>
          <w:bCs/>
          <w:i/>
          <w:iCs/>
        </w:rPr>
        <w:t xml:space="preserve">If </w:t>
      </w:r>
      <w:r w:rsidR="00B82B1F">
        <w:rPr>
          <w:rFonts w:cs="Times New Roman"/>
          <w:b/>
          <w:bCs/>
          <w:i/>
          <w:iCs/>
        </w:rPr>
        <w:t xml:space="preserve">a </w:t>
      </w:r>
      <w:r w:rsidR="00A20CAD">
        <w:rPr>
          <w:rFonts w:cs="Times New Roman"/>
          <w:b/>
          <w:bCs/>
          <w:i/>
          <w:iCs/>
        </w:rPr>
        <w:t xml:space="preserve">PUSCH </w:t>
      </w:r>
      <w:r w:rsidR="00455F7C">
        <w:rPr>
          <w:rFonts w:cs="Times New Roman"/>
          <w:b/>
          <w:bCs/>
          <w:i/>
          <w:iCs/>
        </w:rPr>
        <w:t>transmission collide</w:t>
      </w:r>
      <w:r w:rsidR="00A20CAD">
        <w:rPr>
          <w:rFonts w:cs="Times New Roman"/>
          <w:b/>
          <w:bCs/>
          <w:i/>
          <w:iCs/>
        </w:rPr>
        <w:t>s</w:t>
      </w:r>
      <w:r w:rsidR="00455F7C">
        <w:rPr>
          <w:rFonts w:cs="Times New Roman"/>
          <w:b/>
          <w:bCs/>
          <w:i/>
          <w:iCs/>
        </w:rPr>
        <w:t xml:space="preserve"> with</w:t>
      </w:r>
      <w:r w:rsidR="00455F7C" w:rsidRPr="00455F7C">
        <w:t xml:space="preserve"> </w:t>
      </w:r>
      <w:r w:rsidR="00A20CAD">
        <w:rPr>
          <w:rFonts w:cs="Times New Roman"/>
          <w:b/>
          <w:bCs/>
          <w:i/>
          <w:iCs/>
        </w:rPr>
        <w:t>SL</w:t>
      </w:r>
      <w:r w:rsidR="00455F7C" w:rsidRPr="00455F7C">
        <w:rPr>
          <w:rFonts w:cs="Times New Roman"/>
          <w:b/>
          <w:bCs/>
          <w:i/>
          <w:iCs/>
        </w:rPr>
        <w:t xml:space="preserve"> transmission</w:t>
      </w:r>
      <w:r w:rsidR="00455F7C">
        <w:rPr>
          <w:rFonts w:cs="Times New Roman"/>
          <w:b/>
          <w:bCs/>
          <w:i/>
          <w:iCs/>
        </w:rPr>
        <w:t>,</w:t>
      </w:r>
      <w:r w:rsidR="00B251A6">
        <w:rPr>
          <w:rFonts w:cs="Times New Roman"/>
          <w:b/>
          <w:bCs/>
          <w:i/>
          <w:iCs/>
        </w:rPr>
        <w:t xml:space="preserve"> and</w:t>
      </w:r>
      <w:r w:rsidR="00455F7C">
        <w:rPr>
          <w:rFonts w:cs="Times New Roman"/>
          <w:b/>
          <w:bCs/>
          <w:i/>
          <w:iCs/>
        </w:rPr>
        <w:t xml:space="preserve"> </w:t>
      </w:r>
      <w:r w:rsidR="00455F7C" w:rsidRPr="00455F7C">
        <w:rPr>
          <w:rFonts w:cs="Times New Roman"/>
          <w:b/>
          <w:bCs/>
          <w:i/>
          <w:iCs/>
        </w:rPr>
        <w:t xml:space="preserve">UE is </w:t>
      </w:r>
      <w:r w:rsidR="000F007D">
        <w:rPr>
          <w:rFonts w:cs="Times New Roman"/>
          <w:b/>
          <w:bCs/>
          <w:i/>
          <w:iCs/>
        </w:rPr>
        <w:t>informed by</w:t>
      </w:r>
      <w:r w:rsidR="00455F7C" w:rsidRPr="00455F7C">
        <w:rPr>
          <w:rFonts w:cs="Times New Roman"/>
          <w:b/>
          <w:bCs/>
          <w:i/>
          <w:iCs/>
        </w:rPr>
        <w:t xml:space="preserve"> high layer</w:t>
      </w:r>
      <w:r w:rsidR="000F007D">
        <w:rPr>
          <w:rFonts w:cs="Times New Roman"/>
          <w:b/>
          <w:bCs/>
          <w:i/>
          <w:iCs/>
        </w:rPr>
        <w:t xml:space="preserve"> </w:t>
      </w:r>
      <w:r w:rsidR="0075404A">
        <w:rPr>
          <w:rFonts w:cs="Times New Roman"/>
          <w:b/>
          <w:bCs/>
          <w:i/>
          <w:iCs/>
        </w:rPr>
        <w:t xml:space="preserve">that </w:t>
      </w:r>
      <w:r w:rsidR="0075404A" w:rsidRPr="0075404A">
        <w:rPr>
          <w:rFonts w:cs="Times New Roman"/>
          <w:b/>
          <w:bCs/>
          <w:i/>
          <w:iCs/>
        </w:rPr>
        <w:t xml:space="preserve">there is a MAC CE/SRB in the </w:t>
      </w:r>
      <w:r w:rsidR="00A20CAD">
        <w:rPr>
          <w:rFonts w:cs="Times New Roman"/>
          <w:b/>
          <w:bCs/>
          <w:i/>
          <w:iCs/>
        </w:rPr>
        <w:t>PUSCH</w:t>
      </w:r>
      <w:r w:rsidR="00A20CAD" w:rsidRPr="0075404A">
        <w:rPr>
          <w:rFonts w:cs="Times New Roman"/>
          <w:b/>
          <w:bCs/>
          <w:i/>
          <w:iCs/>
        </w:rPr>
        <w:t xml:space="preserve"> </w:t>
      </w:r>
      <w:r w:rsidR="0075404A" w:rsidRPr="0075404A">
        <w:rPr>
          <w:rFonts w:cs="Times New Roman"/>
          <w:b/>
          <w:bCs/>
          <w:i/>
          <w:iCs/>
        </w:rPr>
        <w:t>transmission</w:t>
      </w:r>
      <w:r w:rsidR="00455F7C">
        <w:rPr>
          <w:rFonts w:cs="Times New Roman"/>
          <w:b/>
          <w:bCs/>
          <w:i/>
          <w:iCs/>
        </w:rPr>
        <w:t>, UE</w:t>
      </w:r>
      <w:r w:rsidR="00455F7C" w:rsidRPr="00455F7C">
        <w:t xml:space="preserve"> </w:t>
      </w:r>
      <w:r w:rsidR="00455F7C" w:rsidRPr="004274A6">
        <w:rPr>
          <w:b/>
          <w:bCs/>
          <w:i/>
          <w:iCs/>
        </w:rPr>
        <w:t xml:space="preserve">performs </w:t>
      </w:r>
      <w:r w:rsidR="00A20CAD">
        <w:rPr>
          <w:rFonts w:cs="Times New Roman"/>
          <w:b/>
          <w:bCs/>
          <w:i/>
          <w:iCs/>
        </w:rPr>
        <w:t>the PUSCH</w:t>
      </w:r>
      <w:r w:rsidR="00A20CAD" w:rsidRPr="00455F7C">
        <w:rPr>
          <w:rFonts w:cs="Times New Roman"/>
          <w:b/>
          <w:bCs/>
          <w:i/>
          <w:iCs/>
        </w:rPr>
        <w:t xml:space="preserve"> </w:t>
      </w:r>
      <w:r w:rsidR="00455F7C" w:rsidRPr="00455F7C">
        <w:rPr>
          <w:rFonts w:cs="Times New Roman"/>
          <w:b/>
          <w:bCs/>
          <w:i/>
          <w:iCs/>
        </w:rPr>
        <w:t>transmission</w:t>
      </w:r>
      <w:r w:rsidRPr="006140E8">
        <w:rPr>
          <w:rFonts w:cs="Times New Roman"/>
          <w:b/>
          <w:bCs/>
          <w:i/>
          <w:iCs/>
        </w:rPr>
        <w:t>.</w:t>
      </w:r>
      <w:bookmarkEnd w:id="6"/>
    </w:p>
    <w:p w14:paraId="4A650B2F" w14:textId="77777777" w:rsidR="000B4667" w:rsidRPr="000B4667" w:rsidRDefault="000B4667" w:rsidP="00B83B53">
      <w:pPr>
        <w:spacing w:before="120" w:after="120"/>
        <w:rPr>
          <w:rFonts w:cs="Times New Roman"/>
          <w:szCs w:val="21"/>
          <w:lang w:val="en-GB"/>
        </w:rPr>
      </w:pPr>
    </w:p>
    <w:p w14:paraId="444F9E12" w14:textId="53705791" w:rsidR="00B83B53" w:rsidRDefault="009F38A0" w:rsidP="00B83B53">
      <w:pPr>
        <w:spacing w:before="120" w:after="120"/>
        <w:rPr>
          <w:rFonts w:cs="Times New Roman"/>
          <w:b/>
          <w:bCs/>
          <w:i/>
          <w:iCs/>
          <w:szCs w:val="21"/>
          <w:u w:val="single"/>
          <w:lang w:val="en-GB"/>
        </w:rPr>
      </w:pPr>
      <w:r w:rsidRPr="00EA4B69">
        <w:rPr>
          <w:b/>
          <w:color w:val="FF0000"/>
          <w:sz w:val="24"/>
        </w:rPr>
        <w:t>---------------------------------------- Start of Draft TP of TS 38.213 --------------------------------</w:t>
      </w:r>
    </w:p>
    <w:p w14:paraId="5CFA44B6" w14:textId="77777777" w:rsidR="00F471EE" w:rsidRPr="007C7324" w:rsidRDefault="00F471EE" w:rsidP="00F471EE">
      <w:pPr>
        <w:spacing w:before="120" w:after="120"/>
        <w:rPr>
          <w:rFonts w:cs="Times New Roman"/>
        </w:rPr>
      </w:pPr>
      <w:r w:rsidRPr="007C7324">
        <w:rPr>
          <w:rFonts w:cs="Times New Roman"/>
        </w:rPr>
        <w:t xml:space="preserve">For prioritization between </w:t>
      </w:r>
      <w:bookmarkStart w:id="7" w:name="_Hlk53511812"/>
      <w:r w:rsidRPr="007C7324">
        <w:rPr>
          <w:rFonts w:cs="Times New Roman"/>
        </w:rPr>
        <w:t>PSFCH/S-SS/PSBCH block transmission</w:t>
      </w:r>
      <w:bookmarkEnd w:id="7"/>
      <w:r w:rsidRPr="007C7324">
        <w:rPr>
          <w:rFonts w:cs="Times New Roman"/>
        </w:rPr>
        <w:t xml:space="preserve"> and UL transmission other than a PRACH, or a PUSCH scheduled by an UL grant in a RAR, or a PUCCH with sidelink HARQ-ACK information report </w:t>
      </w:r>
    </w:p>
    <w:p w14:paraId="082AE20C" w14:textId="77777777" w:rsidR="00F471EE" w:rsidRDefault="00F471EE" w:rsidP="00F471EE">
      <w:pPr>
        <w:pStyle w:val="B10"/>
        <w:spacing w:before="120" w:after="120"/>
        <w:rPr>
          <w:rFonts w:eastAsia="Malgun Gothic" w:cs="Times New Roman"/>
          <w:color w:val="FF0000"/>
        </w:rPr>
      </w:pPr>
      <w:r w:rsidRPr="00190CED">
        <w:rPr>
          <w:rFonts w:eastAsia="Malgun Gothic" w:cs="Times New Roman"/>
          <w:color w:val="FF0000"/>
        </w:rPr>
        <w:t>-</w:t>
      </w:r>
      <w:r w:rsidRPr="00190CED">
        <w:rPr>
          <w:rFonts w:eastAsia="Malgun Gothic" w:cs="Times New Roman"/>
          <w:color w:val="FF0000"/>
        </w:rPr>
        <w:tab/>
      </w:r>
      <w:r>
        <w:rPr>
          <w:rFonts w:eastAsia="Malgun Gothic" w:cs="Times New Roman"/>
          <w:color w:val="FF0000"/>
        </w:rPr>
        <w:t xml:space="preserve">If </w:t>
      </w:r>
      <w:r w:rsidRPr="00190CED">
        <w:rPr>
          <w:rFonts w:eastAsia="Malgun Gothic" w:cs="Times New Roman"/>
          <w:color w:val="FF0000"/>
        </w:rPr>
        <w:t>UE is instructed by high layer to prioritize</w:t>
      </w:r>
      <w:r>
        <w:rPr>
          <w:rFonts w:eastAsia="Malgun Gothic" w:cs="Times New Roman"/>
          <w:color w:val="FF0000"/>
        </w:rPr>
        <w:t xml:space="preserve"> UL transmission</w:t>
      </w:r>
      <w:r w:rsidRPr="00190CED">
        <w:rPr>
          <w:rFonts w:eastAsia="Malgun Gothic" w:cs="Times New Roman"/>
          <w:color w:val="FF0000"/>
        </w:rPr>
        <w:t xml:space="preserve">, </w:t>
      </w:r>
    </w:p>
    <w:p w14:paraId="702E975C" w14:textId="77777777" w:rsidR="00F471EE" w:rsidRPr="00190CED" w:rsidRDefault="00F471EE" w:rsidP="00F471EE">
      <w:pPr>
        <w:pStyle w:val="B10"/>
        <w:spacing w:before="120" w:after="120"/>
        <w:ind w:leftChars="250" w:left="500" w:firstLine="0"/>
        <w:rPr>
          <w:rFonts w:eastAsia="Malgun Gothic" w:cs="Times New Roman"/>
          <w:color w:val="FF0000"/>
        </w:rPr>
      </w:pPr>
      <w:r w:rsidRPr="007C7324">
        <w:rPr>
          <w:rFonts w:cs="Times New Roman"/>
        </w:rPr>
        <w:t>-</w:t>
      </w:r>
      <w:r>
        <w:rPr>
          <w:rFonts w:cs="Times New Roman"/>
        </w:rPr>
        <w:t xml:space="preserve"> </w:t>
      </w:r>
      <w:r w:rsidRPr="007C7324">
        <w:rPr>
          <w:rFonts w:cs="Times New Roman"/>
        </w:rPr>
        <w:tab/>
      </w:r>
      <w:r w:rsidRPr="00F23501">
        <w:rPr>
          <w:rFonts w:eastAsia="Malgun Gothic" w:cs="Times New Roman"/>
          <w:color w:val="FF0000"/>
        </w:rPr>
        <w:t>the UL transmission has higher priority than the SL transmission</w:t>
      </w:r>
      <w:r>
        <w:rPr>
          <w:rFonts w:eastAsia="Malgun Gothic" w:cs="Times New Roman"/>
          <w:color w:val="FF0000"/>
        </w:rPr>
        <w:t>,</w:t>
      </w:r>
    </w:p>
    <w:p w14:paraId="46719CAF" w14:textId="77777777" w:rsidR="00F471EE" w:rsidRDefault="00F471EE" w:rsidP="00F471EE">
      <w:pPr>
        <w:pStyle w:val="B10"/>
        <w:spacing w:before="120" w:after="120"/>
        <w:rPr>
          <w:rFonts w:eastAsia="Malgun Gothic" w:cs="Times New Roman"/>
        </w:rPr>
      </w:pPr>
      <w:r w:rsidRPr="007C7324">
        <w:rPr>
          <w:rFonts w:eastAsia="Malgun Gothic" w:cs="Times New Roman"/>
        </w:rPr>
        <w:t>-</w:t>
      </w:r>
      <w:r w:rsidRPr="007C7324">
        <w:rPr>
          <w:rFonts w:eastAsia="Malgun Gothic" w:cs="Times New Roman"/>
        </w:rPr>
        <w:tab/>
      </w:r>
      <w:r w:rsidRPr="003E0856">
        <w:rPr>
          <w:rFonts w:eastAsia="Malgun Gothic" w:cs="Times New Roman"/>
          <w:color w:val="FF0000"/>
        </w:rPr>
        <w:t>else</w:t>
      </w:r>
      <w:r>
        <w:rPr>
          <w:rFonts w:eastAsia="Malgun Gothic" w:cs="Times New Roman"/>
        </w:rPr>
        <w:t xml:space="preserve"> </w:t>
      </w:r>
    </w:p>
    <w:p w14:paraId="0F94AD95" w14:textId="77777777" w:rsidR="00F471EE" w:rsidRPr="007C7324" w:rsidRDefault="00F471EE" w:rsidP="00F471EE">
      <w:pPr>
        <w:pStyle w:val="B10"/>
        <w:spacing w:before="120" w:after="120"/>
        <w:ind w:leftChars="242" w:left="768"/>
        <w:rPr>
          <w:rFonts w:cs="Times New Roman"/>
        </w:rPr>
      </w:pPr>
      <w:r w:rsidRPr="007C7324">
        <w:rPr>
          <w:rFonts w:cs="Times New Roman"/>
        </w:rPr>
        <w:t>-</w:t>
      </w:r>
      <w:r w:rsidRPr="007C7324">
        <w:rPr>
          <w:rFonts w:cs="Times New Roman"/>
        </w:rPr>
        <w:tab/>
        <w:t xml:space="preserve">if the UL transmission is for a PUSCH or for a PUCCH with priority index 1, </w:t>
      </w:r>
    </w:p>
    <w:p w14:paraId="55D3F5F5" w14:textId="77777777" w:rsidR="00F471EE" w:rsidRPr="007C7324" w:rsidRDefault="00F471EE" w:rsidP="00F471EE">
      <w:pPr>
        <w:pStyle w:val="B2"/>
        <w:spacing w:before="120" w:after="120"/>
        <w:ind w:leftChars="383" w:left="1050"/>
        <w:rPr>
          <w:rFonts w:eastAsia="MS Mincho" w:cs="Times New Roman"/>
        </w:rPr>
      </w:pPr>
      <w:r w:rsidRPr="007C7324">
        <w:rPr>
          <w:rFonts w:cs="Times New Roman"/>
        </w:rPr>
        <w:t>-</w:t>
      </w:r>
      <w:r w:rsidRPr="007C7324">
        <w:rPr>
          <w:rFonts w:cs="Times New Roman"/>
        </w:rPr>
        <w:tab/>
        <w:t xml:space="preserve">if </w:t>
      </w:r>
      <w:r w:rsidRPr="007C7324">
        <w:rPr>
          <w:rFonts w:eastAsia="MS Mincho" w:cs="Times New Roman"/>
        </w:rPr>
        <w:t>sl-PriorityThresholdULURLLC is provided</w:t>
      </w:r>
    </w:p>
    <w:p w14:paraId="3F8FA71F" w14:textId="77777777" w:rsidR="00F471EE" w:rsidRPr="007C7324" w:rsidRDefault="00F471EE" w:rsidP="00F471EE">
      <w:pPr>
        <w:pStyle w:val="B3"/>
        <w:spacing w:before="120" w:after="120"/>
        <w:ind w:leftChars="525" w:left="1334"/>
        <w:rPr>
          <w:rFonts w:cs="Times New Roman"/>
        </w:rPr>
      </w:pPr>
      <w:r w:rsidRPr="007C7324">
        <w:rPr>
          <w:rFonts w:cs="Times New Roman"/>
        </w:rPr>
        <w:t>-</w:t>
      </w:r>
      <w:r w:rsidRPr="007C7324">
        <w:rPr>
          <w:rFonts w:cs="Times New Roman"/>
        </w:rPr>
        <w:tab/>
        <w:t xml:space="preserve">the SL transmission has higher priority than the UL transmission if a smallest priority value of the SL transmission(s) is smaller than </w:t>
      </w:r>
      <w:r w:rsidRPr="007C7324">
        <w:rPr>
          <w:rFonts w:eastAsia="MS Mincho" w:cs="Times New Roman"/>
          <w:i/>
        </w:rPr>
        <w:t>sl-PriorityThresholdULURLLC</w:t>
      </w:r>
      <w:r w:rsidRPr="007C7324">
        <w:rPr>
          <w:rFonts w:eastAsia="MS Mincho" w:cs="Times New Roman"/>
          <w:iCs/>
        </w:rPr>
        <w:t>;</w:t>
      </w:r>
      <w:r w:rsidRPr="007C7324">
        <w:rPr>
          <w:rFonts w:eastAsia="MS Mincho" w:cs="Times New Roman"/>
          <w:i/>
        </w:rPr>
        <w:t xml:space="preserve"> </w:t>
      </w:r>
      <w:r w:rsidRPr="007C7324">
        <w:rPr>
          <w:rFonts w:eastAsia="MS Mincho" w:cs="Times New Roman"/>
        </w:rPr>
        <w:t>otherwise, the UL transmission has higher priority than the SL transmission</w:t>
      </w:r>
    </w:p>
    <w:p w14:paraId="050B386A" w14:textId="77777777" w:rsidR="00F471EE" w:rsidRPr="007C7324" w:rsidRDefault="00F471EE" w:rsidP="00F471EE">
      <w:pPr>
        <w:pStyle w:val="B2"/>
        <w:spacing w:before="120" w:after="120"/>
        <w:ind w:leftChars="383" w:left="1050"/>
        <w:rPr>
          <w:rFonts w:eastAsia="MS Mincho" w:cs="Times New Roman"/>
        </w:rPr>
      </w:pPr>
      <w:r w:rsidRPr="007C7324">
        <w:rPr>
          <w:rFonts w:eastAsia="MS Mincho" w:cs="Times New Roman"/>
        </w:rPr>
        <w:t>-</w:t>
      </w:r>
      <w:r w:rsidRPr="007C7324">
        <w:rPr>
          <w:rFonts w:eastAsia="MS Mincho" w:cs="Times New Roman"/>
        </w:rPr>
        <w:tab/>
        <w:t>else</w:t>
      </w:r>
    </w:p>
    <w:p w14:paraId="1A80006B" w14:textId="77777777" w:rsidR="00F471EE" w:rsidRPr="007C7324" w:rsidRDefault="00F471EE" w:rsidP="00F471EE">
      <w:pPr>
        <w:pStyle w:val="B3"/>
        <w:spacing w:before="120" w:after="120"/>
        <w:ind w:leftChars="525" w:left="1334"/>
        <w:rPr>
          <w:rFonts w:eastAsia="MS Mincho" w:cs="Times New Roman"/>
        </w:rPr>
      </w:pPr>
      <w:r w:rsidRPr="007C7324">
        <w:rPr>
          <w:rFonts w:eastAsia="MS Mincho" w:cs="Times New Roman"/>
        </w:rPr>
        <w:t>-</w:t>
      </w:r>
      <w:r w:rsidRPr="007C7324">
        <w:rPr>
          <w:rFonts w:eastAsia="MS Mincho" w:cs="Times New Roman"/>
        </w:rPr>
        <w:tab/>
        <w:t>the UL transmission has higher priority than the SL transmission</w:t>
      </w:r>
    </w:p>
    <w:p w14:paraId="3B9CCE68" w14:textId="77777777" w:rsidR="00F471EE" w:rsidRPr="007C7324" w:rsidRDefault="00F471EE" w:rsidP="00F471EE">
      <w:pPr>
        <w:pStyle w:val="B10"/>
        <w:spacing w:before="120" w:after="120"/>
        <w:ind w:leftChars="242" w:left="768"/>
        <w:rPr>
          <w:rFonts w:eastAsia="MS Mincho" w:cs="Times New Roman"/>
        </w:rPr>
      </w:pPr>
      <w:r w:rsidRPr="007C7324">
        <w:rPr>
          <w:rFonts w:eastAsia="MS Mincho" w:cs="Times New Roman"/>
        </w:rPr>
        <w:t>-</w:t>
      </w:r>
      <w:r w:rsidRPr="007C7324">
        <w:rPr>
          <w:rFonts w:eastAsia="MS Mincho" w:cs="Times New Roman"/>
        </w:rPr>
        <w:tab/>
        <w:t>else</w:t>
      </w:r>
    </w:p>
    <w:p w14:paraId="3F15F20C" w14:textId="77777777" w:rsidR="00F471EE" w:rsidRDefault="00F471EE" w:rsidP="00F471EE">
      <w:pPr>
        <w:pStyle w:val="a1"/>
        <w:spacing w:before="120"/>
        <w:ind w:left="800" w:firstLine="200"/>
        <w:rPr>
          <w:rFonts w:cs="Times New Roman"/>
        </w:rPr>
      </w:pPr>
      <w:r w:rsidRPr="007C7324">
        <w:rPr>
          <w:rFonts w:cs="Times New Roman"/>
        </w:rPr>
        <w:t>-</w:t>
      </w:r>
      <w:r w:rsidRPr="007C7324">
        <w:rPr>
          <w:rFonts w:cs="Times New Roman"/>
        </w:rPr>
        <w:tab/>
        <w:t xml:space="preserve">the SL transmission has higher priority than the UL transmission if the smallest priority value of the SL transmission(s) is smaller than </w:t>
      </w:r>
      <w:r w:rsidRPr="007C7324">
        <w:rPr>
          <w:rFonts w:cs="Times New Roman"/>
          <w:i/>
        </w:rPr>
        <w:t>sl-PriorityThreshold</w:t>
      </w:r>
      <w:r w:rsidRPr="007C7324">
        <w:rPr>
          <w:rFonts w:cs="Times New Roman"/>
          <w:iCs/>
        </w:rPr>
        <w:t>;</w:t>
      </w:r>
      <w:r w:rsidRPr="007C7324">
        <w:rPr>
          <w:rFonts w:cs="Times New Roman"/>
          <w:i/>
        </w:rPr>
        <w:t xml:space="preserve"> </w:t>
      </w:r>
      <w:r w:rsidRPr="007C7324">
        <w:rPr>
          <w:rFonts w:cs="Times New Roman"/>
        </w:rPr>
        <w:t>otherwise, the UL transmission has higher priority than the SL transmission</w:t>
      </w:r>
    </w:p>
    <w:p w14:paraId="044C3F24" w14:textId="2D497F15" w:rsidR="00B83B53" w:rsidRPr="005E6CCA" w:rsidRDefault="009F38A0" w:rsidP="00575CC8">
      <w:pPr>
        <w:pStyle w:val="a1"/>
        <w:spacing w:before="120"/>
      </w:pPr>
      <w:r w:rsidRPr="00EA4B69">
        <w:rPr>
          <w:b/>
          <w:color w:val="FF0000"/>
          <w:sz w:val="24"/>
        </w:rPr>
        <w:t>---------------------------------------------- End of Draft TP --------------------------------------------</w:t>
      </w:r>
    </w:p>
    <w:p w14:paraId="7C1F03B8" w14:textId="77777777" w:rsidR="00B83B53" w:rsidRPr="00FC6221" w:rsidRDefault="00B83B53" w:rsidP="00FC6221">
      <w:pPr>
        <w:pStyle w:val="20"/>
        <w:numPr>
          <w:ilvl w:val="1"/>
          <w:numId w:val="7"/>
        </w:numPr>
        <w:rPr>
          <w:rFonts w:eastAsiaTheme="minorEastAsia"/>
          <w:b w:val="0"/>
        </w:rPr>
      </w:pPr>
      <w:r w:rsidRPr="00FC6221">
        <w:rPr>
          <w:rFonts w:eastAsiaTheme="minorEastAsia"/>
          <w:b w:val="0"/>
        </w:rPr>
        <w:t xml:space="preserve">Priority handling of </w:t>
      </w:r>
      <w:r w:rsidRPr="00FC6221">
        <w:rPr>
          <w:rFonts w:eastAsiaTheme="minorEastAsia" w:hint="eastAsia"/>
          <w:b w:val="0"/>
        </w:rPr>
        <w:t>msg</w:t>
      </w:r>
      <w:r w:rsidRPr="00FC6221">
        <w:rPr>
          <w:rFonts w:eastAsiaTheme="minorEastAsia"/>
          <w:b w:val="0"/>
        </w:rPr>
        <w:t>3 retransmission and 2 step RACH</w:t>
      </w:r>
    </w:p>
    <w:p w14:paraId="4CDE9A29" w14:textId="1D0436CB" w:rsidR="00B83B53" w:rsidRDefault="00B83B53" w:rsidP="00B83B53">
      <w:pPr>
        <w:spacing w:before="120" w:after="120"/>
        <w:rPr>
          <w:rFonts w:cs="Times New Roman"/>
          <w:szCs w:val="21"/>
        </w:rPr>
      </w:pPr>
      <w:r>
        <w:rPr>
          <w:rFonts w:cs="Times New Roman"/>
          <w:szCs w:val="21"/>
        </w:rPr>
        <w:t xml:space="preserve">Regarding </w:t>
      </w:r>
      <w:r w:rsidR="000424AA">
        <w:rPr>
          <w:rFonts w:cs="Times New Roman"/>
          <w:szCs w:val="21"/>
        </w:rPr>
        <w:t>4-</w:t>
      </w:r>
      <w:r>
        <w:rPr>
          <w:rFonts w:cs="Times New Roman"/>
          <w:szCs w:val="21"/>
        </w:rPr>
        <w:t>step RACH</w:t>
      </w:r>
      <w:r w:rsidR="000424AA">
        <w:rPr>
          <w:rFonts w:cs="Times New Roman"/>
          <w:szCs w:val="21"/>
        </w:rPr>
        <w:t xml:space="preserve">, </w:t>
      </w:r>
      <w:r>
        <w:rPr>
          <w:rFonts w:cs="Times New Roman"/>
          <w:szCs w:val="21"/>
        </w:rPr>
        <w:t xml:space="preserve">i.e., </w:t>
      </w:r>
      <w:r w:rsidRPr="008E3B30">
        <w:rPr>
          <w:rFonts w:cs="Times New Roman"/>
          <w:szCs w:val="21"/>
        </w:rPr>
        <w:t>Type-1 random access procedure</w:t>
      </w:r>
      <w:r>
        <w:rPr>
          <w:rFonts w:cs="Times New Roman"/>
          <w:szCs w:val="21"/>
        </w:rPr>
        <w:t xml:space="preserve">, PRACH and msg3 </w:t>
      </w:r>
      <w:r>
        <w:rPr>
          <w:rFonts w:cs="Times New Roman" w:hint="eastAsia"/>
          <w:szCs w:val="21"/>
        </w:rPr>
        <w:t>are</w:t>
      </w:r>
      <w:r>
        <w:rPr>
          <w:rFonts w:cs="Times New Roman"/>
          <w:szCs w:val="21"/>
        </w:rPr>
        <w:t xml:space="preserve"> prioritized over SL </w:t>
      </w:r>
      <w:r w:rsidR="000424AA">
        <w:rPr>
          <w:rFonts w:cs="Times New Roman"/>
          <w:szCs w:val="21"/>
        </w:rPr>
        <w:t>transmission</w:t>
      </w:r>
      <w:r>
        <w:rPr>
          <w:rFonts w:cs="Times New Roman"/>
          <w:szCs w:val="21"/>
        </w:rPr>
        <w:t xml:space="preserve"> according to the past agreement, </w:t>
      </w:r>
      <w:r>
        <w:rPr>
          <w:rFonts w:cs="Times New Roman" w:hint="eastAsia"/>
          <w:szCs w:val="21"/>
        </w:rPr>
        <w:t>the</w:t>
      </w:r>
      <w:r>
        <w:rPr>
          <w:rFonts w:cs="Times New Roman"/>
          <w:szCs w:val="21"/>
        </w:rPr>
        <w:t xml:space="preserve"> agreement was implemented as</w:t>
      </w:r>
      <w:r w:rsidRPr="00A041E4">
        <w:t xml:space="preserve"> </w:t>
      </w:r>
      <w:r w:rsidR="000424AA">
        <w:t>‘</w:t>
      </w:r>
      <w:r w:rsidRPr="00A041E4">
        <w:rPr>
          <w:rFonts w:cs="Times New Roman"/>
          <w:i/>
          <w:iCs/>
          <w:szCs w:val="21"/>
        </w:rPr>
        <w:t>A PRACH transmission, or</w:t>
      </w:r>
      <w:r w:rsidRPr="001A3960">
        <w:rPr>
          <w:rFonts w:cs="Times New Roman"/>
          <w:bCs/>
          <w:i/>
          <w:iCs/>
          <w:szCs w:val="21"/>
          <w:u w:val="single"/>
        </w:rPr>
        <w:t xml:space="preserve"> a PUSCH scheduled by an UL grant</w:t>
      </w:r>
      <w:r w:rsidRPr="00A041E4">
        <w:rPr>
          <w:rFonts w:cs="Times New Roman"/>
          <w:i/>
          <w:iCs/>
          <w:szCs w:val="21"/>
        </w:rPr>
        <w:t xml:space="preserve"> in a RAR, has higher priority than a PSFCH or a S-SS/PSBCH block transmission</w:t>
      </w:r>
      <w:r w:rsidR="000424AA">
        <w:rPr>
          <w:rFonts w:cs="Times New Roman"/>
          <w:i/>
          <w:iCs/>
          <w:szCs w:val="21"/>
        </w:rPr>
        <w:t>’</w:t>
      </w:r>
      <w:r>
        <w:rPr>
          <w:rFonts w:cs="Times New Roman"/>
          <w:szCs w:val="21"/>
        </w:rPr>
        <w:t>. However, ‘</w:t>
      </w:r>
      <w:r w:rsidRPr="008C7EF7">
        <w:rPr>
          <w:rFonts w:cs="Times New Roman"/>
          <w:szCs w:val="20"/>
        </w:rPr>
        <w:t>a PUSCH scheduled by an UL grant in a RAR</w:t>
      </w:r>
      <w:r>
        <w:rPr>
          <w:rFonts w:cs="Times New Roman"/>
          <w:szCs w:val="21"/>
        </w:rPr>
        <w:t>’ only refers to the initial transmission of msg3, it does not include the retransmission of msg3 which is a PUSCH scheduled by a DCI format 0_0 with CRC scrambled by TC-RNTI.</w:t>
      </w:r>
    </w:p>
    <w:p w14:paraId="12CCFB87" w14:textId="53A38911" w:rsidR="00B83B53" w:rsidRDefault="00B83B53" w:rsidP="00B83B53">
      <w:pPr>
        <w:pStyle w:val="ad"/>
        <w:rPr>
          <w:rFonts w:cs="Times New Roman"/>
          <w:b/>
          <w:bCs/>
          <w:i/>
          <w:iCs/>
          <w:szCs w:val="21"/>
        </w:rPr>
      </w:pPr>
      <w:bookmarkStart w:id="8" w:name="_Ref53593451"/>
      <w:r w:rsidRPr="003E5218">
        <w:rPr>
          <w:rFonts w:cs="Times New Roman"/>
          <w:b/>
          <w:bCs/>
          <w:i/>
          <w:iCs/>
        </w:rPr>
        <w:t xml:space="preserve">Observation </w:t>
      </w:r>
      <w:r w:rsidRPr="003E5218">
        <w:rPr>
          <w:rFonts w:cs="Times New Roman"/>
          <w:b/>
          <w:bCs/>
          <w:i/>
          <w:iCs/>
        </w:rPr>
        <w:fldChar w:fldCharType="begin"/>
      </w:r>
      <w:r w:rsidRPr="003E5218">
        <w:rPr>
          <w:rFonts w:cs="Times New Roman"/>
          <w:b/>
          <w:bCs/>
          <w:i/>
          <w:iCs/>
        </w:rPr>
        <w:instrText xml:space="preserve"> SEQ Observation \* ARABIC </w:instrText>
      </w:r>
      <w:r w:rsidRPr="003E5218">
        <w:rPr>
          <w:rFonts w:cs="Times New Roman"/>
          <w:b/>
          <w:bCs/>
          <w:i/>
          <w:iCs/>
        </w:rPr>
        <w:fldChar w:fldCharType="separate"/>
      </w:r>
      <w:r w:rsidR="00BD0A5D">
        <w:rPr>
          <w:rFonts w:cs="Times New Roman"/>
          <w:b/>
          <w:bCs/>
          <w:i/>
          <w:iCs/>
          <w:noProof/>
        </w:rPr>
        <w:t>1</w:t>
      </w:r>
      <w:r w:rsidRPr="003E5218">
        <w:rPr>
          <w:rFonts w:cs="Times New Roman"/>
          <w:b/>
          <w:bCs/>
          <w:i/>
          <w:iCs/>
        </w:rPr>
        <w:fldChar w:fldCharType="end"/>
      </w:r>
      <w:r w:rsidR="000424AA">
        <w:rPr>
          <w:rFonts w:cs="Times New Roman"/>
          <w:b/>
          <w:bCs/>
          <w:i/>
          <w:iCs/>
        </w:rPr>
        <w:t xml:space="preserve">: </w:t>
      </w:r>
      <w:r w:rsidRPr="008D5FDC">
        <w:rPr>
          <w:rFonts w:cs="Times New Roman"/>
          <w:b/>
          <w:bCs/>
          <w:i/>
          <w:iCs/>
          <w:szCs w:val="21"/>
        </w:rPr>
        <w:t xml:space="preserve">Description </w:t>
      </w:r>
      <w:r w:rsidR="00F72AF9" w:rsidRPr="008D5FDC">
        <w:rPr>
          <w:rFonts w:cs="Times New Roman"/>
          <w:b/>
          <w:bCs/>
          <w:i/>
          <w:iCs/>
          <w:szCs w:val="21"/>
        </w:rPr>
        <w:t>o</w:t>
      </w:r>
      <w:r w:rsidR="00F72AF9">
        <w:rPr>
          <w:rFonts w:cs="Times New Roman"/>
          <w:b/>
          <w:bCs/>
          <w:i/>
          <w:iCs/>
          <w:szCs w:val="21"/>
        </w:rPr>
        <w:t>f</w:t>
      </w:r>
      <w:r w:rsidR="00F72AF9" w:rsidRPr="008D5FDC">
        <w:rPr>
          <w:rFonts w:cs="Times New Roman"/>
          <w:b/>
          <w:bCs/>
          <w:i/>
          <w:iCs/>
          <w:szCs w:val="21"/>
        </w:rPr>
        <w:t xml:space="preserve"> </w:t>
      </w:r>
      <w:r w:rsidRPr="008D5FDC">
        <w:rPr>
          <w:rFonts w:cs="Times New Roman"/>
          <w:b/>
          <w:bCs/>
          <w:i/>
          <w:iCs/>
          <w:szCs w:val="21"/>
        </w:rPr>
        <w:t xml:space="preserve">prioritization of msg3 over SL in TS 38.213 does not include the retransmission of msg3 which is a PUSCH scheduled by a DCI format 0_0 with CRC scrambled </w:t>
      </w:r>
      <w:r>
        <w:rPr>
          <w:rFonts w:cs="Times New Roman"/>
          <w:b/>
          <w:bCs/>
          <w:i/>
          <w:iCs/>
          <w:szCs w:val="21"/>
        </w:rPr>
        <w:t>by</w:t>
      </w:r>
      <w:r w:rsidRPr="008D5FDC">
        <w:rPr>
          <w:rFonts w:cs="Times New Roman"/>
          <w:b/>
          <w:bCs/>
          <w:i/>
          <w:iCs/>
          <w:szCs w:val="21"/>
        </w:rPr>
        <w:t xml:space="preserve"> TC-RNTI.</w:t>
      </w:r>
      <w:bookmarkEnd w:id="8"/>
    </w:p>
    <w:p w14:paraId="3657ECBD" w14:textId="5C5E406C" w:rsidR="00B83B53" w:rsidRPr="00807A7C" w:rsidRDefault="00B83B53" w:rsidP="00807A7C">
      <w:pPr>
        <w:pStyle w:val="ad"/>
        <w:rPr>
          <w:rFonts w:cs="Times New Roman"/>
          <w:b/>
          <w:bCs/>
          <w:i/>
          <w:iCs/>
        </w:rPr>
      </w:pPr>
      <w:bookmarkStart w:id="9" w:name="_Ref53593304"/>
      <w:r w:rsidRPr="006140E8">
        <w:rPr>
          <w:rFonts w:cs="Times New Roman"/>
          <w:b/>
          <w:bCs/>
          <w:i/>
          <w:iCs/>
        </w:rPr>
        <w:t xml:space="preserve">Proposal </w:t>
      </w:r>
      <w:r w:rsidRPr="006140E8">
        <w:rPr>
          <w:rFonts w:cs="Times New Roman"/>
          <w:b/>
          <w:bCs/>
          <w:i/>
          <w:iCs/>
        </w:rPr>
        <w:fldChar w:fldCharType="begin"/>
      </w:r>
      <w:r w:rsidRPr="006140E8">
        <w:rPr>
          <w:rFonts w:cs="Times New Roman"/>
          <w:b/>
          <w:bCs/>
          <w:i/>
          <w:iCs/>
        </w:rPr>
        <w:instrText xml:space="preserve"> SEQ Proposal \* ARABIC </w:instrText>
      </w:r>
      <w:r w:rsidRPr="006140E8">
        <w:rPr>
          <w:rFonts w:cs="Times New Roman"/>
          <w:b/>
          <w:bCs/>
          <w:i/>
          <w:iCs/>
        </w:rPr>
        <w:fldChar w:fldCharType="separate"/>
      </w:r>
      <w:r w:rsidR="00BD0A5D">
        <w:rPr>
          <w:rFonts w:cs="Times New Roman"/>
          <w:b/>
          <w:bCs/>
          <w:i/>
          <w:iCs/>
          <w:noProof/>
        </w:rPr>
        <w:t>5</w:t>
      </w:r>
      <w:r w:rsidRPr="006140E8">
        <w:rPr>
          <w:rFonts w:cs="Times New Roman"/>
          <w:b/>
          <w:bCs/>
          <w:i/>
          <w:iCs/>
        </w:rPr>
        <w:fldChar w:fldCharType="end"/>
      </w:r>
      <w:r w:rsidR="000424AA">
        <w:rPr>
          <w:rFonts w:cs="Times New Roman"/>
          <w:b/>
          <w:bCs/>
          <w:i/>
          <w:iCs/>
        </w:rPr>
        <w:t>:</w:t>
      </w:r>
      <w:r w:rsidR="000424AA" w:rsidRPr="006140E8">
        <w:rPr>
          <w:rFonts w:cs="Times New Roman"/>
          <w:b/>
          <w:bCs/>
          <w:i/>
          <w:iCs/>
        </w:rPr>
        <w:t xml:space="preserve"> </w:t>
      </w:r>
      <w:r w:rsidRPr="006140E8">
        <w:rPr>
          <w:rFonts w:cs="Times New Roman"/>
          <w:b/>
          <w:bCs/>
          <w:i/>
          <w:iCs/>
        </w:rPr>
        <w:t>‘PUSCH (re</w:t>
      </w:r>
      <w:r w:rsidR="000424AA">
        <w:rPr>
          <w:rFonts w:cs="Times New Roman"/>
          <w:b/>
          <w:bCs/>
          <w:i/>
          <w:iCs/>
        </w:rPr>
        <w:t>-</w:t>
      </w:r>
      <w:r w:rsidRPr="006140E8">
        <w:rPr>
          <w:rFonts w:cs="Times New Roman"/>
          <w:b/>
          <w:bCs/>
          <w:i/>
          <w:iCs/>
        </w:rPr>
        <w:t>)transmission corresponding to an UL grant in a RAR’ is used to replace ‘a PUSCH scheduled by an UL grant</w:t>
      </w:r>
      <w:r w:rsidR="00F72AF9">
        <w:rPr>
          <w:rFonts w:cs="Times New Roman"/>
          <w:b/>
          <w:bCs/>
          <w:i/>
          <w:iCs/>
        </w:rPr>
        <w:t xml:space="preserve"> </w:t>
      </w:r>
      <w:r w:rsidR="00F72AF9">
        <w:rPr>
          <w:rFonts w:cs="Times New Roman" w:hint="eastAsia"/>
          <w:b/>
          <w:bCs/>
          <w:i/>
          <w:iCs/>
        </w:rPr>
        <w:t>in</w:t>
      </w:r>
      <w:r w:rsidR="00F72AF9">
        <w:rPr>
          <w:rFonts w:cs="Times New Roman"/>
          <w:b/>
          <w:bCs/>
          <w:i/>
          <w:iCs/>
        </w:rPr>
        <w:t xml:space="preserve"> a RAR</w:t>
      </w:r>
      <w:r w:rsidRPr="006140E8">
        <w:rPr>
          <w:rFonts w:cs="Times New Roman"/>
          <w:b/>
          <w:bCs/>
          <w:i/>
          <w:iCs/>
        </w:rPr>
        <w:t xml:space="preserve">’ to include both initial </w:t>
      </w:r>
      <w:r w:rsidR="00AD4736" w:rsidRPr="006140E8">
        <w:rPr>
          <w:rFonts w:cs="Times New Roman"/>
          <w:b/>
          <w:bCs/>
          <w:i/>
          <w:iCs/>
        </w:rPr>
        <w:t xml:space="preserve">msg3 </w:t>
      </w:r>
      <w:r w:rsidRPr="006140E8">
        <w:rPr>
          <w:rFonts w:cs="Times New Roman"/>
          <w:b/>
          <w:bCs/>
          <w:i/>
          <w:iCs/>
        </w:rPr>
        <w:t xml:space="preserve">transmission and </w:t>
      </w:r>
      <w:r w:rsidR="00AD4736" w:rsidRPr="006140E8">
        <w:rPr>
          <w:rFonts w:cs="Times New Roman"/>
          <w:b/>
          <w:bCs/>
          <w:i/>
          <w:iCs/>
        </w:rPr>
        <w:t xml:space="preserve">msg3 </w:t>
      </w:r>
      <w:r w:rsidRPr="006140E8">
        <w:rPr>
          <w:rFonts w:cs="Times New Roman"/>
          <w:b/>
          <w:bCs/>
          <w:i/>
          <w:iCs/>
        </w:rPr>
        <w:t>retransmission</w:t>
      </w:r>
      <w:r>
        <w:rPr>
          <w:rFonts w:cs="Times New Roman"/>
          <w:b/>
          <w:bCs/>
          <w:i/>
          <w:iCs/>
        </w:rPr>
        <w:t xml:space="preserve"> in </w:t>
      </w:r>
      <w:r w:rsidR="000424AA">
        <w:rPr>
          <w:rFonts w:cs="Times New Roman"/>
          <w:b/>
          <w:bCs/>
          <w:i/>
          <w:iCs/>
        </w:rPr>
        <w:t>4-</w:t>
      </w:r>
      <w:r>
        <w:rPr>
          <w:rFonts w:cs="Times New Roman"/>
          <w:b/>
          <w:bCs/>
          <w:i/>
          <w:iCs/>
        </w:rPr>
        <w:t>step RACH</w:t>
      </w:r>
      <w:r w:rsidRPr="006140E8">
        <w:rPr>
          <w:rFonts w:cs="Times New Roman"/>
          <w:b/>
          <w:bCs/>
          <w:i/>
          <w:iCs/>
        </w:rPr>
        <w:t>.</w:t>
      </w:r>
      <w:bookmarkEnd w:id="9"/>
    </w:p>
    <w:p w14:paraId="6621EC78" w14:textId="747B734C" w:rsidR="00B83B53" w:rsidRPr="005E6CCA" w:rsidRDefault="00B83B53" w:rsidP="00B83B53">
      <w:pPr>
        <w:spacing w:before="120" w:after="120"/>
        <w:rPr>
          <w:rFonts w:cs="Times New Roman"/>
          <w:szCs w:val="21"/>
        </w:rPr>
      </w:pPr>
      <w:r>
        <w:rPr>
          <w:rFonts w:cs="Times New Roman"/>
          <w:szCs w:val="21"/>
        </w:rPr>
        <w:t xml:space="preserve">Regarding </w:t>
      </w:r>
      <w:r w:rsidR="000424AA">
        <w:rPr>
          <w:rFonts w:cs="Times New Roman"/>
          <w:szCs w:val="21"/>
        </w:rPr>
        <w:t>2-</w:t>
      </w:r>
      <w:r>
        <w:rPr>
          <w:rFonts w:cs="Times New Roman"/>
          <w:szCs w:val="21"/>
        </w:rPr>
        <w:t>step RACH</w:t>
      </w:r>
      <w:r w:rsidR="000424AA">
        <w:rPr>
          <w:rFonts w:cs="Times New Roman"/>
          <w:szCs w:val="21"/>
        </w:rPr>
        <w:t xml:space="preserve">, </w:t>
      </w:r>
      <w:r>
        <w:rPr>
          <w:rFonts w:cs="Times New Roman"/>
          <w:szCs w:val="21"/>
        </w:rPr>
        <w:t xml:space="preserve">i.e., </w:t>
      </w:r>
      <w:r w:rsidRPr="008E3B30">
        <w:rPr>
          <w:rFonts w:cs="Times New Roman"/>
          <w:szCs w:val="21"/>
        </w:rPr>
        <w:t>Type-</w:t>
      </w:r>
      <w:r>
        <w:rPr>
          <w:rFonts w:cs="Times New Roman"/>
          <w:szCs w:val="21"/>
        </w:rPr>
        <w:t>2</w:t>
      </w:r>
      <w:r w:rsidRPr="008E3B30">
        <w:rPr>
          <w:rFonts w:cs="Times New Roman"/>
          <w:szCs w:val="21"/>
        </w:rPr>
        <w:t xml:space="preserve"> random access procedure</w:t>
      </w:r>
      <w:r>
        <w:rPr>
          <w:rFonts w:cs="Times New Roman"/>
          <w:szCs w:val="21"/>
        </w:rPr>
        <w:t xml:space="preserve">, </w:t>
      </w:r>
      <w:r w:rsidRPr="005E6CCA">
        <w:rPr>
          <w:rFonts w:cs="Times New Roman"/>
          <w:szCs w:val="21"/>
        </w:rPr>
        <w:t xml:space="preserve">RAN2 </w:t>
      </w:r>
      <w:r w:rsidR="000424AA">
        <w:rPr>
          <w:rFonts w:cs="Times New Roman"/>
          <w:szCs w:val="21"/>
        </w:rPr>
        <w:t xml:space="preserve">has </w:t>
      </w:r>
      <w:r>
        <w:rPr>
          <w:rFonts w:cs="Times New Roman"/>
          <w:szCs w:val="21"/>
        </w:rPr>
        <w:t>agreed a CR</w:t>
      </w:r>
      <w:r w:rsidRPr="005E6CCA">
        <w:rPr>
          <w:rFonts w:cs="Times New Roman"/>
          <w:szCs w:val="21"/>
        </w:rPr>
        <w:t xml:space="preserve"> [</w:t>
      </w:r>
      <w:r w:rsidRPr="005E6CCA">
        <w:rPr>
          <w:rFonts w:cs="Times New Roman"/>
          <w:szCs w:val="21"/>
          <w:highlight w:val="green"/>
        </w:rPr>
        <w:t>R2-2008630</w:t>
      </w:r>
      <w:r w:rsidRPr="005E6CCA">
        <w:rPr>
          <w:rFonts w:cs="Times New Roman"/>
          <w:szCs w:val="21"/>
        </w:rPr>
        <w:t>]</w:t>
      </w:r>
      <w:r>
        <w:rPr>
          <w:rFonts w:cs="Times New Roman"/>
          <w:szCs w:val="21"/>
        </w:rPr>
        <w:t xml:space="preserve"> on the following UE behavior.</w:t>
      </w:r>
    </w:p>
    <w:p w14:paraId="3E79A151" w14:textId="77777777" w:rsidR="00B83B53" w:rsidRDefault="00B83B53" w:rsidP="008E6198">
      <w:pPr>
        <w:pStyle w:val="a8"/>
        <w:numPr>
          <w:ilvl w:val="1"/>
          <w:numId w:val="28"/>
        </w:numPr>
        <w:snapToGrid/>
        <w:spacing w:before="120" w:after="120"/>
        <w:ind w:firstLineChars="0"/>
        <w:rPr>
          <w:rFonts w:ascii="Times New Roman" w:hAnsi="Times New Roman" w:cs="Times New Roman"/>
          <w:sz w:val="20"/>
          <w:szCs w:val="21"/>
          <w:highlight w:val="green"/>
        </w:rPr>
      </w:pPr>
      <w:r w:rsidRPr="005E6CCA">
        <w:rPr>
          <w:rFonts w:ascii="Times New Roman" w:hAnsi="Times New Roman" w:cs="Times New Roman"/>
          <w:sz w:val="20"/>
          <w:szCs w:val="21"/>
          <w:highlight w:val="green"/>
        </w:rPr>
        <w:lastRenderedPageBreak/>
        <w:t>28.</w:t>
      </w:r>
      <w:r w:rsidRPr="005E6CCA">
        <w:rPr>
          <w:rFonts w:ascii="Times New Roman" w:hAnsi="Times New Roman" w:cs="Times New Roman"/>
          <w:sz w:val="20"/>
          <w:szCs w:val="21"/>
          <w:highlight w:val="green"/>
        </w:rPr>
        <w:tab/>
        <w:t>RACH is prioritized over SL. MSGA should be prioritized over SL since 2-step RACH is introduced in REL-16.</w:t>
      </w:r>
    </w:p>
    <w:tbl>
      <w:tblPr>
        <w:tblStyle w:val="af6"/>
        <w:tblW w:w="9067" w:type="dxa"/>
        <w:tblLook w:val="04A0" w:firstRow="1" w:lastRow="0" w:firstColumn="1" w:lastColumn="0" w:noHBand="0" w:noVBand="1"/>
      </w:tblPr>
      <w:tblGrid>
        <w:gridCol w:w="9067"/>
      </w:tblGrid>
      <w:tr w:rsidR="00B83B53" w14:paraId="55DB35C1" w14:textId="77777777" w:rsidTr="006F24F3">
        <w:tc>
          <w:tcPr>
            <w:tcW w:w="9067" w:type="dxa"/>
          </w:tcPr>
          <w:p w14:paraId="5B2E8594" w14:textId="77777777" w:rsidR="00B83B53" w:rsidRPr="006205B8" w:rsidRDefault="00B83B53" w:rsidP="007B6953">
            <w:pPr>
              <w:pStyle w:val="B10"/>
              <w:spacing w:before="120" w:after="120"/>
              <w:ind w:left="0" w:firstLine="0"/>
              <w:rPr>
                <w:rFonts w:cs="Times New Roman"/>
                <w:b/>
                <w:bCs/>
                <w:i/>
                <w:iCs/>
                <w:u w:val="single"/>
                <w:lang w:eastAsia="zh-CN"/>
              </w:rPr>
            </w:pPr>
            <w:r w:rsidRPr="006205B8">
              <w:rPr>
                <w:rFonts w:cs="Times New Roman" w:hint="eastAsia"/>
                <w:b/>
                <w:bCs/>
                <w:i/>
                <w:iCs/>
                <w:u w:val="single"/>
                <w:lang w:eastAsia="zh-CN"/>
              </w:rPr>
              <w:t>T</w:t>
            </w:r>
            <w:r w:rsidRPr="006205B8">
              <w:rPr>
                <w:rFonts w:cs="Times New Roman"/>
                <w:b/>
                <w:bCs/>
                <w:i/>
                <w:iCs/>
                <w:u w:val="single"/>
                <w:lang w:eastAsia="zh-CN"/>
              </w:rPr>
              <w:t>S 38.321</w:t>
            </w:r>
          </w:p>
          <w:p w14:paraId="467EC607" w14:textId="77777777" w:rsidR="009D276E" w:rsidRDefault="009D276E" w:rsidP="009D276E">
            <w:pPr>
              <w:pStyle w:val="B10"/>
              <w:rPr>
                <w:rFonts w:eastAsia="Times New Roman" w:cs="Times New Roman"/>
                <w:kern w:val="0"/>
              </w:rPr>
            </w:pPr>
            <w:r>
              <w:t>1&gt;</w:t>
            </w:r>
            <w:r>
              <w:tab/>
              <w:t>if there is a MAC PDU to be transmitted for this duration in uplink, except a MAC PDU obtained</w:t>
            </w:r>
            <w:r>
              <w:rPr>
                <w:noProof/>
              </w:rPr>
              <w:t xml:space="preserve"> from the Msg3 buffer</w:t>
            </w:r>
            <w:r>
              <w:t>, the MSGA buffer,</w:t>
            </w:r>
            <w:r>
              <w:rPr>
                <w:noProof/>
              </w:rPr>
              <w:t xml:space="preserve"> or </w:t>
            </w:r>
            <w:r>
              <w:t>prioritized as specified in clause 5.4.2.2</w:t>
            </w:r>
            <w:r>
              <w:rPr>
                <w:noProof/>
              </w:rPr>
              <w:t>, and the sidelink transmission is prioritized over uplink transmission</w:t>
            </w:r>
            <w:r>
              <w:t>:</w:t>
            </w:r>
          </w:p>
          <w:p w14:paraId="087FE060" w14:textId="77777777" w:rsidR="009D276E" w:rsidRDefault="009D276E" w:rsidP="009D276E">
            <w:pPr>
              <w:pStyle w:val="B2"/>
            </w:pPr>
            <w:r>
              <w:t>2&gt;</w:t>
            </w:r>
            <w:r>
              <w:tab/>
              <w:t xml:space="preserve">instruct the physical layer to transmit SCI according to the stored sidelink grant with the associated Sidelink </w:t>
            </w:r>
            <w:r>
              <w:rPr>
                <w:noProof/>
                <w:lang w:eastAsia="ko-KR"/>
              </w:rPr>
              <w:t>transmission information</w:t>
            </w:r>
            <w:r>
              <w:t>;</w:t>
            </w:r>
          </w:p>
          <w:p w14:paraId="22C760D9" w14:textId="10EABBC0" w:rsidR="009D276E" w:rsidRPr="009D276E" w:rsidRDefault="009D276E" w:rsidP="009D276E">
            <w:pPr>
              <w:pStyle w:val="B2"/>
            </w:pPr>
            <w:r>
              <w:t>2&gt;</w:t>
            </w:r>
            <w:r>
              <w:tab/>
              <w:t>instruct the physical layer to generate a transmission according to the stored sidelink grant;</w:t>
            </w:r>
          </w:p>
        </w:tc>
      </w:tr>
    </w:tbl>
    <w:p w14:paraId="55AA0D8C" w14:textId="4356A72F" w:rsidR="00B83B53" w:rsidRDefault="000424AA" w:rsidP="00B83B53">
      <w:pPr>
        <w:spacing w:before="120" w:after="120"/>
        <w:rPr>
          <w:rFonts w:cs="Times New Roman"/>
          <w:szCs w:val="21"/>
        </w:rPr>
      </w:pPr>
      <w:r>
        <w:rPr>
          <w:rFonts w:cs="Times New Roman"/>
          <w:szCs w:val="21"/>
        </w:rPr>
        <w:t xml:space="preserve">Based on </w:t>
      </w:r>
      <w:r w:rsidR="009D276E">
        <w:rPr>
          <w:rFonts w:cs="Times New Roman"/>
          <w:szCs w:val="21"/>
        </w:rPr>
        <w:t xml:space="preserve">the </w:t>
      </w:r>
      <w:r>
        <w:rPr>
          <w:rFonts w:cs="Times New Roman"/>
          <w:szCs w:val="21"/>
        </w:rPr>
        <w:t>RAN2 agreement, i</w:t>
      </w:r>
      <w:r w:rsidR="00B83B53">
        <w:rPr>
          <w:rFonts w:cs="Times New Roman"/>
          <w:szCs w:val="21"/>
        </w:rPr>
        <w:t>t is natural to prioritize M</w:t>
      </w:r>
      <w:r w:rsidR="00750815">
        <w:rPr>
          <w:rFonts w:cs="Times New Roman"/>
          <w:szCs w:val="21"/>
        </w:rPr>
        <w:t>sg</w:t>
      </w:r>
      <w:r w:rsidR="00B83B53">
        <w:rPr>
          <w:rFonts w:cs="Times New Roman"/>
          <w:szCs w:val="21"/>
        </w:rPr>
        <w:t xml:space="preserve">A over SL physical </w:t>
      </w:r>
      <w:r w:rsidR="004C710A">
        <w:rPr>
          <w:rFonts w:cs="Times New Roman"/>
          <w:szCs w:val="21"/>
        </w:rPr>
        <w:t xml:space="preserve">signaling/channel </w:t>
      </w:r>
      <w:r w:rsidR="00B83B53">
        <w:rPr>
          <w:rFonts w:cs="Times New Roman"/>
          <w:szCs w:val="21"/>
        </w:rPr>
        <w:t xml:space="preserve">(i.e., S-SSB and PSFCH). Moreover, if gNB successfully detects the preamble in a MSGA but fails to decode the associated PUSCH, it will send a fallback RAR to UE to schedule msg3. </w:t>
      </w:r>
      <w:r w:rsidR="004C710A">
        <w:rPr>
          <w:rFonts w:cs="Times New Roman"/>
          <w:szCs w:val="21"/>
        </w:rPr>
        <w:t xml:space="preserve">The </w:t>
      </w:r>
      <w:r w:rsidR="00B83B53">
        <w:rPr>
          <w:rFonts w:cs="Times New Roman"/>
          <w:szCs w:val="21"/>
        </w:rPr>
        <w:t xml:space="preserve">Msg3 </w:t>
      </w:r>
      <w:r w:rsidR="004C710A">
        <w:rPr>
          <w:rFonts w:cs="Times New Roman"/>
          <w:szCs w:val="21"/>
        </w:rPr>
        <w:t xml:space="preserve">(re-)transmission </w:t>
      </w:r>
      <w:r w:rsidR="00B83B53">
        <w:rPr>
          <w:rFonts w:cs="Times New Roman"/>
          <w:szCs w:val="21"/>
        </w:rPr>
        <w:t>in response to a fallback RAR</w:t>
      </w:r>
      <w:r w:rsidR="00645FA8">
        <w:rPr>
          <w:rFonts w:cs="Times New Roman"/>
          <w:szCs w:val="21"/>
        </w:rPr>
        <w:t>, in this case,</w:t>
      </w:r>
      <w:r w:rsidR="00B83B53">
        <w:rPr>
          <w:rFonts w:cs="Times New Roman"/>
          <w:szCs w:val="21"/>
        </w:rPr>
        <w:t xml:space="preserve"> should also be prioritized</w:t>
      </w:r>
      <w:r w:rsidR="00B83B53" w:rsidRPr="00B743E0">
        <w:rPr>
          <w:rFonts w:cs="Times New Roman"/>
          <w:szCs w:val="21"/>
        </w:rPr>
        <w:t xml:space="preserve"> </w:t>
      </w:r>
      <w:r w:rsidR="00B83B53">
        <w:rPr>
          <w:rFonts w:cs="Times New Roman"/>
          <w:szCs w:val="21"/>
        </w:rPr>
        <w:t xml:space="preserve">over SL physical </w:t>
      </w:r>
      <w:r w:rsidR="004C710A">
        <w:rPr>
          <w:rFonts w:cs="Times New Roman"/>
          <w:szCs w:val="21"/>
        </w:rPr>
        <w:t>signaling/channel</w:t>
      </w:r>
      <w:r w:rsidR="00B83B53">
        <w:rPr>
          <w:rFonts w:cs="Times New Roman" w:hint="eastAsia"/>
          <w:szCs w:val="21"/>
        </w:rPr>
        <w:t>.</w:t>
      </w:r>
    </w:p>
    <w:p w14:paraId="77D684EE" w14:textId="1C5CE83D" w:rsidR="00B83B53" w:rsidRPr="00BF3325" w:rsidRDefault="00B83B53" w:rsidP="00B83B53">
      <w:pPr>
        <w:pStyle w:val="ad"/>
        <w:rPr>
          <w:rFonts w:cs="Times New Roman"/>
          <w:b/>
          <w:bCs/>
          <w:i/>
          <w:iCs/>
        </w:rPr>
      </w:pPr>
      <w:bookmarkStart w:id="10" w:name="_Ref53593305"/>
      <w:r w:rsidRPr="00BF3325">
        <w:rPr>
          <w:rFonts w:cs="Times New Roman"/>
          <w:b/>
          <w:bCs/>
          <w:i/>
          <w:iCs/>
        </w:rPr>
        <w:t xml:space="preserve">Proposal </w:t>
      </w:r>
      <w:r w:rsidRPr="00BF3325">
        <w:rPr>
          <w:rFonts w:cs="Times New Roman"/>
          <w:b/>
          <w:bCs/>
          <w:i/>
          <w:iCs/>
        </w:rPr>
        <w:fldChar w:fldCharType="begin"/>
      </w:r>
      <w:r w:rsidRPr="00BF3325">
        <w:rPr>
          <w:rFonts w:cs="Times New Roman"/>
          <w:b/>
          <w:bCs/>
          <w:i/>
          <w:iCs/>
        </w:rPr>
        <w:instrText xml:space="preserve"> SEQ Proposal \* ARABIC </w:instrText>
      </w:r>
      <w:r w:rsidRPr="00BF3325">
        <w:rPr>
          <w:rFonts w:cs="Times New Roman"/>
          <w:b/>
          <w:bCs/>
          <w:i/>
          <w:iCs/>
        </w:rPr>
        <w:fldChar w:fldCharType="separate"/>
      </w:r>
      <w:r w:rsidR="00BD0A5D">
        <w:rPr>
          <w:rFonts w:cs="Times New Roman"/>
          <w:b/>
          <w:bCs/>
          <w:i/>
          <w:iCs/>
          <w:noProof/>
        </w:rPr>
        <w:t>6</w:t>
      </w:r>
      <w:r w:rsidRPr="00BF3325">
        <w:rPr>
          <w:rFonts w:cs="Times New Roman"/>
          <w:b/>
          <w:bCs/>
          <w:i/>
          <w:iCs/>
        </w:rPr>
        <w:fldChar w:fldCharType="end"/>
      </w:r>
      <w:r w:rsidR="00BD0A5D">
        <w:rPr>
          <w:rFonts w:cs="Times New Roman"/>
          <w:b/>
          <w:bCs/>
          <w:i/>
          <w:iCs/>
        </w:rPr>
        <w:t>:</w:t>
      </w:r>
      <w:r w:rsidRPr="00BF3325">
        <w:rPr>
          <w:rFonts w:cs="Times New Roman"/>
          <w:b/>
          <w:bCs/>
          <w:i/>
          <w:iCs/>
        </w:rPr>
        <w:t xml:space="preserve"> MSGA, and </w:t>
      </w:r>
      <w:r w:rsidRPr="00BF3325">
        <w:rPr>
          <w:rFonts w:cs="Times New Roman"/>
          <w:b/>
          <w:bCs/>
          <w:i/>
          <w:iCs/>
          <w:szCs w:val="21"/>
        </w:rPr>
        <w:t>Msg3 (re)tran</w:t>
      </w:r>
      <w:r>
        <w:rPr>
          <w:rFonts w:cs="Times New Roman"/>
          <w:b/>
          <w:bCs/>
          <w:i/>
          <w:iCs/>
          <w:szCs w:val="21"/>
        </w:rPr>
        <w:t>s</w:t>
      </w:r>
      <w:r w:rsidRPr="00BF3325">
        <w:rPr>
          <w:rFonts w:cs="Times New Roman"/>
          <w:b/>
          <w:bCs/>
          <w:i/>
          <w:iCs/>
          <w:szCs w:val="21"/>
        </w:rPr>
        <w:t>mission in response to a fallback RAR in a Type-2 random access procedure should be prioritized over S-SSB and PSFCH</w:t>
      </w:r>
      <w:r w:rsidRPr="00BF3325">
        <w:rPr>
          <w:rFonts w:cs="Times New Roman"/>
          <w:b/>
          <w:bCs/>
          <w:i/>
          <w:iCs/>
        </w:rPr>
        <w:t>.</w:t>
      </w:r>
      <w:bookmarkEnd w:id="10"/>
    </w:p>
    <w:p w14:paraId="7BB68CD4" w14:textId="77777777" w:rsidR="00B83B53" w:rsidRPr="00827368" w:rsidRDefault="00B83B53" w:rsidP="00B83B53">
      <w:pPr>
        <w:spacing w:before="120" w:after="120"/>
        <w:rPr>
          <w:rFonts w:cs="Times New Roman"/>
          <w:szCs w:val="21"/>
        </w:rPr>
      </w:pPr>
    </w:p>
    <w:p w14:paraId="25459049" w14:textId="4E43332A" w:rsidR="00B83B53" w:rsidRDefault="0098566B" w:rsidP="00B83B53">
      <w:pPr>
        <w:spacing w:before="120" w:after="120"/>
        <w:rPr>
          <w:b/>
          <w:color w:val="FF0000"/>
          <w:sz w:val="24"/>
        </w:rPr>
      </w:pPr>
      <w:r w:rsidRPr="00EA4B69">
        <w:rPr>
          <w:b/>
          <w:color w:val="FF0000"/>
          <w:sz w:val="24"/>
        </w:rPr>
        <w:t>---------------------------------------- Start of Draft TP of TS 38.213 --------------------------------</w:t>
      </w:r>
    </w:p>
    <w:p w14:paraId="374B353F" w14:textId="77777777" w:rsidR="00461DC1" w:rsidRPr="0085185D" w:rsidRDefault="00461DC1" w:rsidP="0085185D">
      <w:pPr>
        <w:pStyle w:val="3GPPNormalText"/>
        <w:rPr>
          <w:b/>
          <w:bCs/>
        </w:rPr>
      </w:pPr>
      <w:bookmarkStart w:id="11" w:name="_Toc45699241"/>
      <w:bookmarkStart w:id="12" w:name="_Toc52208403"/>
      <w:r w:rsidRPr="0085185D">
        <w:rPr>
          <w:b/>
          <w:bCs/>
        </w:rPr>
        <w:t>16.2.4.3.1</w:t>
      </w:r>
      <w:r w:rsidRPr="0085185D">
        <w:rPr>
          <w:b/>
          <w:bCs/>
        </w:rPr>
        <w:tab/>
        <w:t>Prioritizations for sidelink and uplink transmissions</w:t>
      </w:r>
      <w:bookmarkEnd w:id="11"/>
      <w:bookmarkEnd w:id="12"/>
      <w:r w:rsidRPr="0085185D">
        <w:rPr>
          <w:b/>
          <w:bCs/>
        </w:rPr>
        <w:t xml:space="preserve"> </w:t>
      </w:r>
    </w:p>
    <w:p w14:paraId="5B467087" w14:textId="77777777" w:rsidR="00461DC1" w:rsidRPr="008C7EF7" w:rsidRDefault="00461DC1" w:rsidP="00461DC1">
      <w:pPr>
        <w:spacing w:before="120" w:after="120"/>
        <w:rPr>
          <w:rFonts w:eastAsia="Malgun Gothic" w:cs="Times New Roman"/>
          <w:szCs w:val="20"/>
        </w:rPr>
      </w:pPr>
      <w:r w:rsidRPr="008C7EF7">
        <w:rPr>
          <w:rFonts w:eastAsia="Malgun Gothic" w:cs="Times New Roman"/>
          <w:szCs w:val="20"/>
        </w:rPr>
        <w:t xml:space="preserve">A UE performs prioritization between SL transmissions and UL transmissions after performing the procedures described in Clause 9.2.5 and in Clause 6.1 of [6, TS 38.214]. </w:t>
      </w:r>
    </w:p>
    <w:p w14:paraId="3857BF30" w14:textId="77777777" w:rsidR="00461DC1" w:rsidRPr="008C7EF7" w:rsidRDefault="00461DC1" w:rsidP="00461DC1">
      <w:pPr>
        <w:spacing w:before="120" w:after="120"/>
        <w:rPr>
          <w:rFonts w:cs="Times New Roman"/>
          <w:szCs w:val="20"/>
        </w:rPr>
      </w:pPr>
      <w:r w:rsidRPr="008C7EF7">
        <w:rPr>
          <w:rFonts w:cs="Times New Roman"/>
          <w:szCs w:val="20"/>
        </w:rPr>
        <w:t>PSFCH transmissions in a slot have a same priority value as the smallest priority value among PSSCH receptions with corresponding HARQ-ACK information provided by the PSFCH transmissions in the slot.</w:t>
      </w:r>
    </w:p>
    <w:p w14:paraId="194E6D9B" w14:textId="77777777" w:rsidR="00461DC1" w:rsidRPr="008C7EF7" w:rsidRDefault="00461DC1" w:rsidP="00461DC1">
      <w:pPr>
        <w:spacing w:before="120" w:after="120"/>
        <w:rPr>
          <w:rFonts w:cs="Times New Roman"/>
          <w:szCs w:val="20"/>
        </w:rPr>
      </w:pPr>
      <w:r w:rsidRPr="008C7EF7">
        <w:rPr>
          <w:rFonts w:cs="Times New Roman"/>
          <w:szCs w:val="20"/>
        </w:rPr>
        <w:t xml:space="preserve">A priority of S-SS/PSBCH block transmission is provided by </w:t>
      </w:r>
      <w:r w:rsidRPr="008C7EF7">
        <w:rPr>
          <w:rFonts w:cs="Times New Roman"/>
          <w:i/>
          <w:szCs w:val="20"/>
        </w:rPr>
        <w:t>sl-SSB-PriorityNR.</w:t>
      </w:r>
    </w:p>
    <w:p w14:paraId="70CF8CA0" w14:textId="77777777" w:rsidR="00461DC1" w:rsidRPr="008C7EF7" w:rsidRDefault="00461DC1" w:rsidP="00461DC1">
      <w:pPr>
        <w:spacing w:before="120" w:after="120"/>
        <w:rPr>
          <w:rFonts w:cs="Times New Roman"/>
          <w:szCs w:val="20"/>
        </w:rPr>
      </w:pPr>
      <w:r w:rsidRPr="008C7EF7">
        <w:rPr>
          <w:rFonts w:cs="Times New Roman"/>
          <w:szCs w:val="20"/>
        </w:rPr>
        <w:t xml:space="preserve">For prioritization between PSFCH/S-SS/PSBCH block transmission and UL transmission other than a PRACH, or a PUSCH </w:t>
      </w:r>
      <w:r w:rsidRPr="003F45EA">
        <w:rPr>
          <w:rFonts w:cs="Times New Roman"/>
          <w:color w:val="FF0000"/>
          <w:szCs w:val="20"/>
        </w:rPr>
        <w:t>(re)transmission corresponding to</w:t>
      </w:r>
      <w:r>
        <w:rPr>
          <w:rFonts w:cs="Times New Roman"/>
          <w:szCs w:val="20"/>
        </w:rPr>
        <w:t xml:space="preserve"> </w:t>
      </w:r>
      <w:r w:rsidRPr="003F45EA">
        <w:rPr>
          <w:rFonts w:cs="Times New Roman"/>
          <w:strike/>
          <w:color w:val="FF0000"/>
          <w:szCs w:val="20"/>
        </w:rPr>
        <w:t>scheduled by</w:t>
      </w:r>
      <w:r w:rsidRPr="008C7EF7">
        <w:rPr>
          <w:rFonts w:cs="Times New Roman"/>
          <w:szCs w:val="20"/>
        </w:rPr>
        <w:t xml:space="preserve"> an UL grant in a RAR</w:t>
      </w:r>
      <w:r w:rsidRPr="000C3735">
        <w:rPr>
          <w:rFonts w:cs="Times New Roman"/>
          <w:color w:val="FF0000"/>
          <w:szCs w:val="20"/>
        </w:rPr>
        <w:t xml:space="preserve"> according to Type-1 random access procedure</w:t>
      </w:r>
      <w:r w:rsidRPr="00CA0EF4">
        <w:rPr>
          <w:rFonts w:cs="Times New Roman"/>
          <w:color w:val="FF0000"/>
          <w:szCs w:val="20"/>
        </w:rPr>
        <w:t xml:space="preserve">, </w:t>
      </w:r>
      <w:r>
        <w:rPr>
          <w:rFonts w:cs="Times New Roman"/>
          <w:color w:val="FF0000"/>
          <w:szCs w:val="20"/>
        </w:rPr>
        <w:t xml:space="preserve">or a </w:t>
      </w:r>
      <w:r w:rsidRPr="00CA0EF4">
        <w:rPr>
          <w:rFonts w:cs="Times New Roman"/>
          <w:color w:val="FF0000"/>
          <w:szCs w:val="20"/>
        </w:rPr>
        <w:t>MsgA transmission</w:t>
      </w:r>
      <w:r>
        <w:rPr>
          <w:rFonts w:cs="Times New Roman"/>
          <w:color w:val="FF0000"/>
          <w:szCs w:val="20"/>
        </w:rPr>
        <w:t>, or a PUSCH (re)</w:t>
      </w:r>
      <w:r w:rsidRPr="00CA0EF4">
        <w:rPr>
          <w:rFonts w:cs="Times New Roman"/>
          <w:color w:val="FF0000"/>
          <w:szCs w:val="20"/>
        </w:rPr>
        <w:t xml:space="preserve">transmission </w:t>
      </w:r>
      <w:r>
        <w:rPr>
          <w:rFonts w:cs="Times New Roman"/>
          <w:color w:val="FF0000"/>
          <w:szCs w:val="20"/>
        </w:rPr>
        <w:t>corresponding to</w:t>
      </w:r>
      <w:r w:rsidRPr="00CA0EF4">
        <w:rPr>
          <w:rFonts w:cs="Times New Roman"/>
          <w:color w:val="FF0000"/>
          <w:szCs w:val="20"/>
        </w:rPr>
        <w:t xml:space="preserve"> a</w:t>
      </w:r>
      <w:r>
        <w:rPr>
          <w:rFonts w:cs="Times New Roman"/>
          <w:color w:val="FF0000"/>
          <w:szCs w:val="20"/>
        </w:rPr>
        <w:t>n</w:t>
      </w:r>
      <w:r w:rsidRPr="00CA0EF4">
        <w:rPr>
          <w:rFonts w:cs="Times New Roman"/>
          <w:color w:val="FF0000"/>
          <w:szCs w:val="20"/>
        </w:rPr>
        <w:t xml:space="preserve"> UL grant </w:t>
      </w:r>
      <w:r>
        <w:rPr>
          <w:rFonts w:cs="Times New Roman"/>
          <w:color w:val="FF0000"/>
          <w:szCs w:val="20"/>
        </w:rPr>
        <w:t xml:space="preserve">in a </w:t>
      </w:r>
      <w:r w:rsidRPr="00CA0EF4">
        <w:rPr>
          <w:rFonts w:cs="Times New Roman"/>
          <w:color w:val="FF0000"/>
          <w:szCs w:val="20"/>
        </w:rPr>
        <w:t>fallback RAR according to Type-2 random access procedure</w:t>
      </w:r>
      <w:r w:rsidRPr="008C7EF7">
        <w:rPr>
          <w:rFonts w:cs="Times New Roman"/>
          <w:szCs w:val="20"/>
        </w:rPr>
        <w:t xml:space="preserve">, or a PUCCH with sidelink HARQ-ACK information report </w:t>
      </w:r>
    </w:p>
    <w:p w14:paraId="6552D49A" w14:textId="77777777" w:rsidR="00461DC1" w:rsidRPr="008C7EF7" w:rsidRDefault="00461DC1" w:rsidP="00461DC1">
      <w:pPr>
        <w:pStyle w:val="B10"/>
        <w:spacing w:before="120" w:after="120"/>
        <w:rPr>
          <w:rFonts w:cs="Times New Roman"/>
        </w:rPr>
      </w:pPr>
      <w:r w:rsidRPr="008C7EF7">
        <w:rPr>
          <w:rFonts w:cs="Times New Roman"/>
        </w:rPr>
        <w:t>-</w:t>
      </w:r>
      <w:r w:rsidRPr="008C7EF7">
        <w:rPr>
          <w:rFonts w:cs="Times New Roman"/>
        </w:rPr>
        <w:tab/>
        <w:t xml:space="preserve">if the UL transmission is for a PUSCH or for a PUCCH with priority index 1, </w:t>
      </w:r>
    </w:p>
    <w:p w14:paraId="35B3092A" w14:textId="77777777" w:rsidR="00461DC1" w:rsidRPr="008C7EF7" w:rsidRDefault="00461DC1" w:rsidP="00461DC1">
      <w:pPr>
        <w:pStyle w:val="B2"/>
        <w:spacing w:before="120" w:after="120"/>
        <w:rPr>
          <w:rFonts w:eastAsia="MS Mincho" w:cs="Times New Roman"/>
        </w:rPr>
      </w:pPr>
      <w:r w:rsidRPr="008C7EF7">
        <w:rPr>
          <w:rFonts w:cs="Times New Roman"/>
        </w:rPr>
        <w:t>-</w:t>
      </w:r>
      <w:r w:rsidRPr="008C7EF7">
        <w:rPr>
          <w:rFonts w:cs="Times New Roman"/>
        </w:rPr>
        <w:tab/>
        <w:t xml:space="preserve">if </w:t>
      </w:r>
      <w:r w:rsidRPr="008C7EF7">
        <w:rPr>
          <w:rFonts w:eastAsia="MS Mincho" w:cs="Times New Roman"/>
        </w:rPr>
        <w:t>sl-PriorityThresholdULURLLC is provided</w:t>
      </w:r>
    </w:p>
    <w:p w14:paraId="30735558" w14:textId="77777777" w:rsidR="00461DC1" w:rsidRPr="008C7EF7" w:rsidRDefault="00461DC1" w:rsidP="00461DC1">
      <w:pPr>
        <w:pStyle w:val="B3"/>
        <w:spacing w:before="120" w:after="120"/>
        <w:rPr>
          <w:rFonts w:cs="Times New Roman"/>
        </w:rPr>
      </w:pPr>
      <w:r w:rsidRPr="008C7EF7">
        <w:rPr>
          <w:rFonts w:cs="Times New Roman"/>
        </w:rPr>
        <w:t>-</w:t>
      </w:r>
      <w:r w:rsidRPr="008C7EF7">
        <w:rPr>
          <w:rFonts w:cs="Times New Roman"/>
        </w:rPr>
        <w:tab/>
        <w:t xml:space="preserve">the SL transmission has higher priority than the UL transmission if a smallest priority value of the SL transmission(s) is smaller than </w:t>
      </w:r>
      <w:r w:rsidRPr="008C7EF7">
        <w:rPr>
          <w:rFonts w:eastAsia="MS Mincho" w:cs="Times New Roman"/>
          <w:i/>
        </w:rPr>
        <w:t>sl-PriorityThresholdULURLLC</w:t>
      </w:r>
      <w:r w:rsidRPr="008C7EF7">
        <w:rPr>
          <w:rFonts w:eastAsia="MS Mincho" w:cs="Times New Roman"/>
          <w:iCs/>
        </w:rPr>
        <w:t>;</w:t>
      </w:r>
      <w:r w:rsidRPr="008C7EF7">
        <w:rPr>
          <w:rFonts w:eastAsia="MS Mincho" w:cs="Times New Roman"/>
          <w:i/>
        </w:rPr>
        <w:t xml:space="preserve"> </w:t>
      </w:r>
      <w:r w:rsidRPr="008C7EF7">
        <w:rPr>
          <w:rFonts w:eastAsia="MS Mincho" w:cs="Times New Roman"/>
        </w:rPr>
        <w:t>otherwise, the UL transmission has higher priority than the SL transmission</w:t>
      </w:r>
    </w:p>
    <w:p w14:paraId="539DD694" w14:textId="77777777" w:rsidR="00461DC1" w:rsidRPr="008C7EF7" w:rsidRDefault="00461DC1" w:rsidP="00461DC1">
      <w:pPr>
        <w:pStyle w:val="B2"/>
        <w:spacing w:before="120" w:after="120"/>
        <w:rPr>
          <w:rFonts w:eastAsia="MS Mincho" w:cs="Times New Roman"/>
        </w:rPr>
      </w:pPr>
      <w:r w:rsidRPr="008C7EF7">
        <w:rPr>
          <w:rFonts w:eastAsia="MS Mincho" w:cs="Times New Roman"/>
        </w:rPr>
        <w:t>-</w:t>
      </w:r>
      <w:r w:rsidRPr="008C7EF7">
        <w:rPr>
          <w:rFonts w:eastAsia="MS Mincho" w:cs="Times New Roman"/>
        </w:rPr>
        <w:tab/>
        <w:t>else</w:t>
      </w:r>
    </w:p>
    <w:p w14:paraId="693DBBC9" w14:textId="77777777" w:rsidR="00461DC1" w:rsidRPr="008C7EF7" w:rsidRDefault="00461DC1" w:rsidP="00461DC1">
      <w:pPr>
        <w:pStyle w:val="B3"/>
        <w:spacing w:before="120" w:after="120"/>
        <w:rPr>
          <w:rFonts w:eastAsia="MS Mincho" w:cs="Times New Roman"/>
        </w:rPr>
      </w:pPr>
      <w:r w:rsidRPr="008C7EF7">
        <w:rPr>
          <w:rFonts w:eastAsia="MS Mincho" w:cs="Times New Roman"/>
        </w:rPr>
        <w:t>-</w:t>
      </w:r>
      <w:r w:rsidRPr="008C7EF7">
        <w:rPr>
          <w:rFonts w:eastAsia="MS Mincho" w:cs="Times New Roman"/>
        </w:rPr>
        <w:tab/>
        <w:t>the UL transmission has higher priority than the SL transmission</w:t>
      </w:r>
    </w:p>
    <w:p w14:paraId="005A0DED" w14:textId="77777777" w:rsidR="00461DC1" w:rsidRPr="008C7EF7" w:rsidRDefault="00461DC1" w:rsidP="00461DC1">
      <w:pPr>
        <w:pStyle w:val="B10"/>
        <w:spacing w:before="120" w:after="120"/>
        <w:rPr>
          <w:rFonts w:eastAsia="MS Mincho" w:cs="Times New Roman"/>
        </w:rPr>
      </w:pPr>
      <w:r w:rsidRPr="008C7EF7">
        <w:rPr>
          <w:rFonts w:eastAsia="MS Mincho" w:cs="Times New Roman"/>
        </w:rPr>
        <w:t>-</w:t>
      </w:r>
      <w:r w:rsidRPr="008C7EF7">
        <w:rPr>
          <w:rFonts w:eastAsia="MS Mincho" w:cs="Times New Roman"/>
        </w:rPr>
        <w:tab/>
        <w:t>else</w:t>
      </w:r>
    </w:p>
    <w:p w14:paraId="19D4F2E6" w14:textId="77777777" w:rsidR="00461DC1" w:rsidRPr="008C7EF7" w:rsidRDefault="00461DC1" w:rsidP="00461DC1">
      <w:pPr>
        <w:pStyle w:val="B2"/>
        <w:spacing w:before="120" w:after="120"/>
        <w:rPr>
          <w:rFonts w:eastAsia="MS Mincho" w:cs="Times New Roman"/>
        </w:rPr>
      </w:pPr>
      <w:r w:rsidRPr="008C7EF7">
        <w:rPr>
          <w:rFonts w:eastAsia="MS Mincho" w:cs="Times New Roman"/>
        </w:rPr>
        <w:t>-</w:t>
      </w:r>
      <w:r w:rsidRPr="008C7EF7">
        <w:rPr>
          <w:rFonts w:eastAsia="MS Mincho" w:cs="Times New Roman"/>
        </w:rPr>
        <w:tab/>
      </w:r>
      <w:r w:rsidRPr="008C7EF7">
        <w:rPr>
          <w:rFonts w:cs="Times New Roman"/>
        </w:rPr>
        <w:t xml:space="preserve">the SL transmission has higher priority than the UL transmission if the smallest priority value of the SL transmission(s) is smaller than </w:t>
      </w:r>
      <w:r w:rsidRPr="008C7EF7">
        <w:rPr>
          <w:rFonts w:eastAsia="MS Mincho" w:cs="Times New Roman"/>
          <w:i/>
        </w:rPr>
        <w:t>sl-PriorityThreshold</w:t>
      </w:r>
      <w:r w:rsidRPr="008C7EF7">
        <w:rPr>
          <w:rFonts w:eastAsia="MS Mincho" w:cs="Times New Roman"/>
          <w:iCs/>
        </w:rPr>
        <w:t>;</w:t>
      </w:r>
      <w:r w:rsidRPr="008C7EF7">
        <w:rPr>
          <w:rFonts w:eastAsia="MS Mincho" w:cs="Times New Roman"/>
          <w:i/>
        </w:rPr>
        <w:t xml:space="preserve"> </w:t>
      </w:r>
      <w:r w:rsidRPr="008C7EF7">
        <w:rPr>
          <w:rFonts w:eastAsia="MS Mincho" w:cs="Times New Roman"/>
        </w:rPr>
        <w:t>otherwise, the UL transmission has higher priority than the SL transmission</w:t>
      </w:r>
    </w:p>
    <w:p w14:paraId="0222C788" w14:textId="77777777" w:rsidR="00461DC1" w:rsidRDefault="00461DC1" w:rsidP="00461DC1">
      <w:pPr>
        <w:spacing w:before="120" w:after="120"/>
        <w:rPr>
          <w:rFonts w:cs="Times New Roman"/>
          <w:szCs w:val="20"/>
        </w:rPr>
      </w:pPr>
      <w:r w:rsidRPr="008C7EF7">
        <w:rPr>
          <w:rFonts w:cs="Times New Roman"/>
          <w:szCs w:val="20"/>
        </w:rPr>
        <w:t xml:space="preserve">A PRACH transmission, or a PUSCH </w:t>
      </w:r>
      <w:r w:rsidRPr="003F45EA">
        <w:rPr>
          <w:rFonts w:cs="Times New Roman"/>
          <w:color w:val="FF0000"/>
          <w:szCs w:val="20"/>
        </w:rPr>
        <w:t>(re)transmission corresponding to</w:t>
      </w:r>
      <w:r>
        <w:rPr>
          <w:rFonts w:cs="Times New Roman"/>
          <w:szCs w:val="20"/>
        </w:rPr>
        <w:t xml:space="preserve"> </w:t>
      </w:r>
      <w:r w:rsidRPr="003F45EA">
        <w:rPr>
          <w:rFonts w:cs="Times New Roman"/>
          <w:strike/>
          <w:color w:val="FF0000"/>
          <w:szCs w:val="20"/>
        </w:rPr>
        <w:t>scheduled by</w:t>
      </w:r>
      <w:r w:rsidRPr="008C7EF7">
        <w:rPr>
          <w:rFonts w:cs="Times New Roman"/>
          <w:szCs w:val="20"/>
        </w:rPr>
        <w:t xml:space="preserve"> an UL grant in a RAR</w:t>
      </w:r>
      <w:r>
        <w:t xml:space="preserve"> </w:t>
      </w:r>
      <w:r w:rsidRPr="000C3735">
        <w:rPr>
          <w:rFonts w:cs="Times New Roman"/>
          <w:color w:val="FF0000"/>
          <w:szCs w:val="20"/>
        </w:rPr>
        <w:t>according to Type-1 random access procedure</w:t>
      </w:r>
      <w:r w:rsidRPr="00CA0EF4">
        <w:rPr>
          <w:rFonts w:cs="Times New Roman"/>
          <w:color w:val="FF0000"/>
          <w:szCs w:val="20"/>
        </w:rPr>
        <w:t>,</w:t>
      </w:r>
      <w:r>
        <w:rPr>
          <w:rFonts w:cs="Times New Roman"/>
          <w:color w:val="FF0000"/>
          <w:szCs w:val="20"/>
        </w:rPr>
        <w:t xml:space="preserve"> or</w:t>
      </w:r>
      <w:r w:rsidRPr="00CA0EF4">
        <w:rPr>
          <w:rFonts w:cs="Times New Roman"/>
          <w:color w:val="FF0000"/>
          <w:szCs w:val="20"/>
        </w:rPr>
        <w:t xml:space="preserve"> </w:t>
      </w:r>
      <w:r>
        <w:rPr>
          <w:rFonts w:cs="Times New Roman"/>
          <w:color w:val="FF0000"/>
          <w:szCs w:val="20"/>
        </w:rPr>
        <w:t xml:space="preserve">a </w:t>
      </w:r>
      <w:r w:rsidRPr="00CA0EF4">
        <w:rPr>
          <w:rFonts w:cs="Times New Roman"/>
          <w:color w:val="FF0000"/>
          <w:szCs w:val="20"/>
        </w:rPr>
        <w:t>MsgA transmission</w:t>
      </w:r>
      <w:r>
        <w:rPr>
          <w:rFonts w:cs="Times New Roman"/>
          <w:color w:val="FF0000"/>
          <w:szCs w:val="20"/>
        </w:rPr>
        <w:t>, or a PUSCH (re)</w:t>
      </w:r>
      <w:r w:rsidRPr="00CA0EF4">
        <w:rPr>
          <w:rFonts w:cs="Times New Roman"/>
          <w:color w:val="FF0000"/>
          <w:szCs w:val="20"/>
        </w:rPr>
        <w:t xml:space="preserve">transmission </w:t>
      </w:r>
      <w:r>
        <w:rPr>
          <w:rFonts w:cs="Times New Roman"/>
          <w:color w:val="FF0000"/>
          <w:szCs w:val="20"/>
        </w:rPr>
        <w:t>corresponding to</w:t>
      </w:r>
      <w:r w:rsidRPr="00CA0EF4">
        <w:rPr>
          <w:rFonts w:cs="Times New Roman"/>
          <w:color w:val="FF0000"/>
          <w:szCs w:val="20"/>
        </w:rPr>
        <w:t xml:space="preserve"> a</w:t>
      </w:r>
      <w:r>
        <w:rPr>
          <w:rFonts w:cs="Times New Roman"/>
          <w:color w:val="FF0000"/>
          <w:szCs w:val="20"/>
        </w:rPr>
        <w:t>n</w:t>
      </w:r>
      <w:r w:rsidRPr="00CA0EF4">
        <w:rPr>
          <w:rFonts w:cs="Times New Roman"/>
          <w:color w:val="FF0000"/>
          <w:szCs w:val="20"/>
        </w:rPr>
        <w:t xml:space="preserve"> UL grant </w:t>
      </w:r>
      <w:r>
        <w:rPr>
          <w:rFonts w:cs="Times New Roman"/>
          <w:color w:val="FF0000"/>
          <w:szCs w:val="20"/>
        </w:rPr>
        <w:t xml:space="preserve">in a </w:t>
      </w:r>
      <w:r w:rsidRPr="00CA0EF4">
        <w:rPr>
          <w:rFonts w:cs="Times New Roman"/>
          <w:color w:val="FF0000"/>
          <w:szCs w:val="20"/>
        </w:rPr>
        <w:t xml:space="preserve">fallback RAR according to Type-2 random access procedure </w:t>
      </w:r>
      <w:r w:rsidRPr="008C7EF7">
        <w:rPr>
          <w:rFonts w:cs="Times New Roman"/>
          <w:szCs w:val="20"/>
        </w:rPr>
        <w:t>has higher priority than a PSFCH or a S-SS/PSBCH block transmission.</w:t>
      </w:r>
    </w:p>
    <w:p w14:paraId="25FC9ACF" w14:textId="01C661FD" w:rsidR="00B83B53" w:rsidRPr="00B83B53" w:rsidRDefault="0098566B" w:rsidP="00575CC8">
      <w:pPr>
        <w:spacing w:before="120" w:after="120"/>
      </w:pPr>
      <w:r w:rsidRPr="00EA4B69">
        <w:rPr>
          <w:b/>
          <w:color w:val="FF0000"/>
          <w:sz w:val="24"/>
        </w:rPr>
        <w:t>---------------------------------------------- End of Draft TP --------------------------------------------</w:t>
      </w:r>
    </w:p>
    <w:p w14:paraId="74019BAD" w14:textId="64B62245" w:rsidR="00D50B49" w:rsidRPr="00FC6221" w:rsidRDefault="00D50B49" w:rsidP="00FC622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sz w:val="32"/>
          <w:szCs w:val="20"/>
        </w:rPr>
      </w:pPr>
      <w:r w:rsidRPr="00FC6221">
        <w:rPr>
          <w:rFonts w:cs="Times New Roman" w:hint="eastAsia"/>
          <w:b w:val="0"/>
          <w:sz w:val="32"/>
          <w:szCs w:val="20"/>
        </w:rPr>
        <w:lastRenderedPageBreak/>
        <w:t>H</w:t>
      </w:r>
      <w:r w:rsidRPr="00FC6221">
        <w:rPr>
          <w:rFonts w:cs="Times New Roman"/>
          <w:b w:val="0"/>
          <w:sz w:val="32"/>
          <w:szCs w:val="20"/>
        </w:rPr>
        <w:t>ARQ RTT restriction</w:t>
      </w:r>
    </w:p>
    <w:p w14:paraId="1F18E648" w14:textId="7E3411F2" w:rsidR="00D50B49" w:rsidRPr="003B5F5E" w:rsidRDefault="00716647" w:rsidP="00D50B49">
      <w:pPr>
        <w:pStyle w:val="a1"/>
        <w:spacing w:before="240"/>
        <w:rPr>
          <w:rFonts w:eastAsiaTheme="minorEastAsia"/>
        </w:rPr>
      </w:pPr>
      <w:r>
        <w:rPr>
          <w:rFonts w:eastAsiaTheme="minorEastAsia"/>
        </w:rPr>
        <w:t>I</w:t>
      </w:r>
      <w:r w:rsidR="00D50B49" w:rsidRPr="003B5F5E">
        <w:rPr>
          <w:rFonts w:eastAsiaTheme="minorEastAsia"/>
        </w:rPr>
        <w:t>n Step 2</w:t>
      </w:r>
      <w:r>
        <w:rPr>
          <w:rFonts w:eastAsiaTheme="minorEastAsia"/>
        </w:rPr>
        <w:t xml:space="preserve"> of resource selection procedure</w:t>
      </w:r>
      <w:r w:rsidR="00D50B49" w:rsidRPr="003B5F5E">
        <w:rPr>
          <w:rFonts w:eastAsiaTheme="minorEastAsia"/>
        </w:rPr>
        <w:t xml:space="preserve">, a UE </w:t>
      </w:r>
      <w:r>
        <w:rPr>
          <w:rFonts w:eastAsiaTheme="minorEastAsia"/>
        </w:rPr>
        <w:t xml:space="preserve">should ensure </w:t>
      </w:r>
      <w:r w:rsidR="00D50B49" w:rsidRPr="003B5F5E">
        <w:rPr>
          <w:rFonts w:eastAsiaTheme="minorEastAsia"/>
        </w:rPr>
        <w:t>a minimum time gap Z = a + b between any two selected resources of a TB transmission with enabled a HARQ feedback. The motivation to introduce such restriction is to improve the resource efficiency by avoiding unnecessary PSSCH re-transmission of a TB, e.g., PSSCH retransmission will not be performed before reception of HARQ feedback of a prior PSSCH transmission.</w:t>
      </w:r>
    </w:p>
    <w:p w14:paraId="19471021" w14:textId="5E15A42B" w:rsidR="00D50B49" w:rsidRDefault="00D50B49" w:rsidP="00D50B49">
      <w:pPr>
        <w:pStyle w:val="a1"/>
        <w:rPr>
          <w:rFonts w:eastAsiaTheme="minorEastAsia"/>
        </w:rPr>
      </w:pPr>
      <w:r w:rsidRPr="003B5F5E">
        <w:rPr>
          <w:rFonts w:eastAsiaTheme="minorEastAsia"/>
        </w:rPr>
        <w:t xml:space="preserve">However, </w:t>
      </w:r>
      <w:r>
        <w:rPr>
          <w:rFonts w:eastAsiaTheme="minorEastAsia"/>
        </w:rPr>
        <w:t xml:space="preserve">the above timing restriction is applied only to step 2, </w:t>
      </w:r>
      <w:r w:rsidR="00BF468F">
        <w:rPr>
          <w:rFonts w:eastAsiaTheme="minorEastAsia"/>
        </w:rPr>
        <w:t xml:space="preserve">where </w:t>
      </w:r>
      <w:r>
        <w:rPr>
          <w:rFonts w:eastAsiaTheme="minorEastAsia"/>
        </w:rPr>
        <w:t xml:space="preserve">the resource time gap for periodically reserved resources may not meet the timing restriction. An example is shown in </w:t>
      </w:r>
      <w:r>
        <w:rPr>
          <w:rFonts w:eastAsiaTheme="minorEastAsia"/>
        </w:rPr>
        <w:fldChar w:fldCharType="begin"/>
      </w:r>
      <w:r>
        <w:rPr>
          <w:rFonts w:eastAsiaTheme="minorEastAsia"/>
        </w:rPr>
        <w:instrText xml:space="preserve"> REF _Ref47706437 \h </w:instrText>
      </w:r>
      <w:r>
        <w:rPr>
          <w:rFonts w:eastAsiaTheme="minorEastAsia"/>
        </w:rPr>
      </w:r>
      <w:r>
        <w:rPr>
          <w:rFonts w:eastAsiaTheme="minorEastAsia"/>
        </w:rPr>
        <w:fldChar w:fldCharType="separate"/>
      </w:r>
      <w:r w:rsidR="00BD0A5D" w:rsidRPr="00722FCA">
        <w:rPr>
          <w:b/>
        </w:rPr>
        <w:t xml:space="preserve">Figure </w:t>
      </w:r>
      <w:r w:rsidR="00BD0A5D">
        <w:rPr>
          <w:b/>
          <w:noProof/>
        </w:rPr>
        <w:t>1</w:t>
      </w:r>
      <w:r>
        <w:rPr>
          <w:rFonts w:eastAsiaTheme="minorEastAsia"/>
        </w:rPr>
        <w:fldChar w:fldCharType="end"/>
      </w:r>
      <w:r>
        <w:rPr>
          <w:rFonts w:eastAsiaTheme="minorEastAsia"/>
        </w:rPr>
        <w:t xml:space="preserve">, assuming PSFCH period is 4 logical slots, for resource selection of a given sidelink grant, resources for the first TB transmission can meet the HARQ RTT time gap restriction, </w:t>
      </w:r>
      <w:r w:rsidR="00BF468F">
        <w:rPr>
          <w:rFonts w:eastAsiaTheme="minorEastAsia"/>
        </w:rPr>
        <w:t>while</w:t>
      </w:r>
      <w:r>
        <w:rPr>
          <w:rFonts w:eastAsiaTheme="minorEastAsia"/>
        </w:rPr>
        <w:t xml:space="preserve"> the resource of a following period may violate the HARQ RTT time gap restriction. </w:t>
      </w:r>
      <w:r w:rsidR="00716647">
        <w:rPr>
          <w:szCs w:val="20"/>
        </w:rPr>
        <w:t>A</w:t>
      </w:r>
      <w:r w:rsidR="00716647" w:rsidRPr="00EA4B69">
        <w:rPr>
          <w:szCs w:val="20"/>
        </w:rPr>
        <w:t xml:space="preserve">s </w:t>
      </w:r>
      <w:r w:rsidR="00844979">
        <w:rPr>
          <w:szCs w:val="20"/>
        </w:rPr>
        <w:t>a consequence</w:t>
      </w:r>
      <w:r w:rsidR="00716647">
        <w:rPr>
          <w:szCs w:val="20"/>
        </w:rPr>
        <w:t xml:space="preserve">, </w:t>
      </w:r>
      <w:r w:rsidR="00716647" w:rsidRPr="00EA4B69">
        <w:rPr>
          <w:szCs w:val="20"/>
        </w:rPr>
        <w:t xml:space="preserve">simultaneous transmissions of </w:t>
      </w:r>
      <w:r w:rsidR="00844979" w:rsidRPr="00EA4B69">
        <w:rPr>
          <w:szCs w:val="20"/>
        </w:rPr>
        <w:t xml:space="preserve">multiple </w:t>
      </w:r>
      <w:r w:rsidR="00716647" w:rsidRPr="00EA4B69">
        <w:rPr>
          <w:szCs w:val="20"/>
        </w:rPr>
        <w:t>PSFCH</w:t>
      </w:r>
      <w:r w:rsidR="00844979">
        <w:rPr>
          <w:szCs w:val="20"/>
        </w:rPr>
        <w:t>s</w:t>
      </w:r>
      <w:r w:rsidR="00716647" w:rsidRPr="00EA4B69">
        <w:rPr>
          <w:szCs w:val="20"/>
        </w:rPr>
        <w:t xml:space="preserve"> corresponding </w:t>
      </w:r>
      <w:r w:rsidR="00844979">
        <w:rPr>
          <w:szCs w:val="20"/>
        </w:rPr>
        <w:t xml:space="preserve">to </w:t>
      </w:r>
      <w:r w:rsidR="00716647" w:rsidRPr="00EA4B69">
        <w:rPr>
          <w:szCs w:val="20"/>
        </w:rPr>
        <w:t>a single TB may occur</w:t>
      </w:r>
      <w:r w:rsidR="00716647">
        <w:rPr>
          <w:szCs w:val="20"/>
        </w:rPr>
        <w:t>, and</w:t>
      </w:r>
      <w:r w:rsidR="00716647" w:rsidRPr="00716647">
        <w:rPr>
          <w:szCs w:val="20"/>
        </w:rPr>
        <w:t xml:space="preserve"> </w:t>
      </w:r>
      <w:r w:rsidR="00716647" w:rsidRPr="00EA4B69">
        <w:rPr>
          <w:szCs w:val="20"/>
        </w:rPr>
        <w:t xml:space="preserve">reliability of PSFCH transmission </w:t>
      </w:r>
      <w:r w:rsidR="00716647">
        <w:rPr>
          <w:szCs w:val="20"/>
        </w:rPr>
        <w:t>will</w:t>
      </w:r>
      <w:r w:rsidR="00716647" w:rsidRPr="00EA4B69">
        <w:rPr>
          <w:szCs w:val="20"/>
        </w:rPr>
        <w:t xml:space="preserve"> be decreased</w:t>
      </w:r>
      <w:r w:rsidR="00716647">
        <w:rPr>
          <w:szCs w:val="20"/>
        </w:rPr>
        <w:t>.</w:t>
      </w:r>
    </w:p>
    <w:p w14:paraId="56428FC3" w14:textId="77777777" w:rsidR="00D50B49" w:rsidRPr="00722FCA" w:rsidRDefault="00D50B49" w:rsidP="00D50B49">
      <w:pPr>
        <w:pStyle w:val="a1"/>
        <w:keepNext/>
        <w:jc w:val="center"/>
        <w:rPr>
          <w:b/>
        </w:rPr>
      </w:pPr>
      <w:r w:rsidRPr="00EA4B69">
        <w:rPr>
          <w:b/>
          <w:noProof/>
        </w:rPr>
        <w:drawing>
          <wp:inline distT="0" distB="0" distL="0" distR="0" wp14:anchorId="3F533DDB" wp14:editId="7778C7CE">
            <wp:extent cx="4351796" cy="943661"/>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18527"/>
                    <a:stretch/>
                  </pic:blipFill>
                  <pic:spPr bwMode="auto">
                    <a:xfrm>
                      <a:off x="0" y="0"/>
                      <a:ext cx="4417488" cy="957906"/>
                    </a:xfrm>
                    <a:prstGeom prst="rect">
                      <a:avLst/>
                    </a:prstGeom>
                    <a:ln>
                      <a:noFill/>
                    </a:ln>
                    <a:extLst>
                      <a:ext uri="{53640926-AAD7-44D8-BBD7-CCE9431645EC}">
                        <a14:shadowObscured xmlns:a14="http://schemas.microsoft.com/office/drawing/2010/main"/>
                      </a:ext>
                    </a:extLst>
                  </pic:spPr>
                </pic:pic>
              </a:graphicData>
            </a:graphic>
          </wp:inline>
        </w:drawing>
      </w:r>
    </w:p>
    <w:p w14:paraId="52921A82" w14:textId="22A57E86" w:rsidR="00D50B49" w:rsidRPr="00722FCA" w:rsidRDefault="00D50B49" w:rsidP="00D50B49">
      <w:pPr>
        <w:pStyle w:val="ad"/>
        <w:jc w:val="center"/>
        <w:rPr>
          <w:b/>
        </w:rPr>
      </w:pPr>
      <w:bookmarkStart w:id="13" w:name="_Ref47706437"/>
      <w:bookmarkStart w:id="14" w:name="_Ref47707035"/>
      <w:r w:rsidRPr="00722FCA">
        <w:rPr>
          <w:b/>
        </w:rPr>
        <w:t xml:space="preserve">Figure </w:t>
      </w:r>
      <w:r w:rsidRPr="00722FCA">
        <w:rPr>
          <w:b/>
        </w:rPr>
        <w:fldChar w:fldCharType="begin"/>
      </w:r>
      <w:r w:rsidRPr="00722FCA">
        <w:rPr>
          <w:b/>
        </w:rPr>
        <w:instrText xml:space="preserve"> SEQ Figure \* ARABIC </w:instrText>
      </w:r>
      <w:r w:rsidRPr="00722FCA">
        <w:rPr>
          <w:b/>
        </w:rPr>
        <w:fldChar w:fldCharType="separate"/>
      </w:r>
      <w:r w:rsidR="00BD0A5D">
        <w:rPr>
          <w:b/>
          <w:noProof/>
        </w:rPr>
        <w:t>1</w:t>
      </w:r>
      <w:r w:rsidRPr="00722FCA">
        <w:rPr>
          <w:b/>
        </w:rPr>
        <w:fldChar w:fldCharType="end"/>
      </w:r>
      <w:bookmarkEnd w:id="13"/>
      <w:r w:rsidRPr="00722FCA">
        <w:rPr>
          <w:b/>
        </w:rPr>
        <w:t xml:space="preserve"> violation of HARQ RTT time gap restriction</w:t>
      </w:r>
      <w:bookmarkEnd w:id="14"/>
    </w:p>
    <w:p w14:paraId="72C0605D" w14:textId="357678D2" w:rsidR="00D50B49" w:rsidRDefault="00D50B49" w:rsidP="00D50B49">
      <w:pPr>
        <w:pStyle w:val="a1"/>
        <w:rPr>
          <w:szCs w:val="20"/>
        </w:rPr>
      </w:pPr>
      <w:r w:rsidRPr="00EA4B69">
        <w:rPr>
          <w:rFonts w:eastAsiaTheme="minorEastAsia"/>
        </w:rPr>
        <w:t xml:space="preserve">Based on above discussion, if HARQ RTT restriction is not applied to each resource period of a sidelink grant, the </w:t>
      </w:r>
      <w:r w:rsidRPr="00EA4B69">
        <w:rPr>
          <w:szCs w:val="20"/>
        </w:rPr>
        <w:t xml:space="preserve">simultaneous multiple transmissions of PSFCH corresponding to a single TB should be forbidden, i.e., regarding HARQ feedback corresponding a given TB transmission, only one PSFCH transmission is allowed per PSFCH occasion. </w:t>
      </w:r>
    </w:p>
    <w:p w14:paraId="3B36DC11" w14:textId="7BA5DE72" w:rsidR="00A87A8F" w:rsidRPr="00EA29C9" w:rsidRDefault="00A87A8F" w:rsidP="00A87A8F">
      <w:pPr>
        <w:pStyle w:val="ad"/>
        <w:rPr>
          <w:b/>
          <w:bCs/>
          <w:i/>
          <w:iCs/>
        </w:rPr>
      </w:pPr>
      <w:bookmarkStart w:id="15" w:name="_Ref53593425"/>
      <w:r w:rsidRPr="00EA29C9">
        <w:rPr>
          <w:b/>
          <w:bCs/>
          <w:i/>
          <w:iCs/>
        </w:rPr>
        <w:t xml:space="preserve">Observation </w:t>
      </w:r>
      <w:r w:rsidRPr="00EA29C9">
        <w:rPr>
          <w:b/>
          <w:bCs/>
          <w:i/>
          <w:iCs/>
        </w:rPr>
        <w:fldChar w:fldCharType="begin"/>
      </w:r>
      <w:r w:rsidRPr="00EA29C9">
        <w:rPr>
          <w:b/>
          <w:bCs/>
          <w:i/>
          <w:iCs/>
        </w:rPr>
        <w:instrText xml:space="preserve"> SEQ Observation \* ARABIC </w:instrText>
      </w:r>
      <w:r w:rsidRPr="00EA29C9">
        <w:rPr>
          <w:b/>
          <w:bCs/>
          <w:i/>
          <w:iCs/>
        </w:rPr>
        <w:fldChar w:fldCharType="separate"/>
      </w:r>
      <w:r w:rsidR="00BD0A5D">
        <w:rPr>
          <w:b/>
          <w:bCs/>
          <w:i/>
          <w:iCs/>
          <w:noProof/>
        </w:rPr>
        <w:t>2</w:t>
      </w:r>
      <w:r w:rsidRPr="00EA29C9">
        <w:rPr>
          <w:b/>
          <w:bCs/>
          <w:i/>
          <w:iCs/>
        </w:rPr>
        <w:fldChar w:fldCharType="end"/>
      </w:r>
      <w:r w:rsidRPr="00EA29C9">
        <w:rPr>
          <w:b/>
          <w:bCs/>
          <w:i/>
          <w:iCs/>
        </w:rPr>
        <w:t xml:space="preserve">: </w:t>
      </w:r>
      <w:r w:rsidRPr="00EA4B69">
        <w:rPr>
          <w:b/>
          <w:bCs/>
          <w:i/>
          <w:iCs/>
        </w:rPr>
        <w:t xml:space="preserve">HARQ RTT time gap restriction </w:t>
      </w:r>
      <w:r w:rsidR="00EA29C9">
        <w:rPr>
          <w:b/>
          <w:bCs/>
          <w:i/>
          <w:iCs/>
        </w:rPr>
        <w:t>can be</w:t>
      </w:r>
      <w:r w:rsidRPr="00EA4B69">
        <w:rPr>
          <w:b/>
          <w:bCs/>
          <w:i/>
          <w:iCs/>
        </w:rPr>
        <w:t xml:space="preserve"> violated for a given TB transmission</w:t>
      </w:r>
      <w:r w:rsidR="00EA29C9">
        <w:rPr>
          <w:b/>
          <w:bCs/>
          <w:i/>
          <w:iCs/>
        </w:rPr>
        <w:t xml:space="preserve"> in periodic reserved resources, and </w:t>
      </w:r>
      <w:r w:rsidR="00EA29C9" w:rsidRPr="00EA29C9">
        <w:rPr>
          <w:b/>
          <w:bCs/>
          <w:i/>
          <w:iCs/>
        </w:rPr>
        <w:t>simultaneous feedback of multiple PSFCHs corresponding to one TB may occur</w:t>
      </w:r>
      <w:r w:rsidRPr="00EA29C9">
        <w:rPr>
          <w:b/>
          <w:bCs/>
          <w:i/>
          <w:iCs/>
        </w:rPr>
        <w:t>.</w:t>
      </w:r>
      <w:bookmarkEnd w:id="15"/>
    </w:p>
    <w:p w14:paraId="593DD455" w14:textId="01F42BDF" w:rsidR="00D50B49" w:rsidRPr="00EA4B69" w:rsidRDefault="00D50B49" w:rsidP="00D50B49">
      <w:pPr>
        <w:pStyle w:val="ad"/>
        <w:rPr>
          <w:b/>
          <w:bCs/>
          <w:i/>
          <w:iCs/>
        </w:rPr>
      </w:pPr>
      <w:bookmarkStart w:id="16" w:name="_Ref47719899"/>
      <w:r w:rsidRPr="00EA4B69">
        <w:rPr>
          <w:b/>
          <w:bCs/>
          <w:i/>
          <w:iCs/>
        </w:rPr>
        <w:t xml:space="preserve">Proposal </w:t>
      </w:r>
      <w:r w:rsidRPr="00EA4B69">
        <w:rPr>
          <w:b/>
          <w:bCs/>
          <w:i/>
          <w:iCs/>
        </w:rPr>
        <w:fldChar w:fldCharType="begin"/>
      </w:r>
      <w:r w:rsidRPr="00EA4B69">
        <w:rPr>
          <w:b/>
          <w:bCs/>
          <w:i/>
          <w:iCs/>
        </w:rPr>
        <w:instrText xml:space="preserve"> SEQ Proposal \* ARABIC </w:instrText>
      </w:r>
      <w:r w:rsidRPr="00EA4B69">
        <w:rPr>
          <w:b/>
          <w:bCs/>
          <w:i/>
          <w:iCs/>
        </w:rPr>
        <w:fldChar w:fldCharType="separate"/>
      </w:r>
      <w:r w:rsidR="00BD0A5D">
        <w:rPr>
          <w:b/>
          <w:bCs/>
          <w:i/>
          <w:iCs/>
          <w:noProof/>
        </w:rPr>
        <w:t>7</w:t>
      </w:r>
      <w:r w:rsidRPr="00EA4B69">
        <w:rPr>
          <w:b/>
          <w:bCs/>
          <w:i/>
          <w:iCs/>
        </w:rPr>
        <w:fldChar w:fldCharType="end"/>
      </w:r>
      <w:r w:rsidRPr="00EA4B69">
        <w:rPr>
          <w:b/>
          <w:bCs/>
          <w:i/>
          <w:iCs/>
        </w:rPr>
        <w:t xml:space="preserve">: </w:t>
      </w:r>
      <w:r w:rsidR="00EA29C9">
        <w:rPr>
          <w:b/>
          <w:bCs/>
          <w:i/>
          <w:iCs/>
        </w:rPr>
        <w:t>R</w:t>
      </w:r>
      <w:r w:rsidRPr="00EA4B69">
        <w:rPr>
          <w:b/>
          <w:bCs/>
          <w:i/>
          <w:iCs/>
        </w:rPr>
        <w:t xml:space="preserve">egarding HARQ feedback corresponding </w:t>
      </w:r>
      <w:r w:rsidR="00844979">
        <w:rPr>
          <w:b/>
          <w:bCs/>
          <w:i/>
          <w:iCs/>
        </w:rPr>
        <w:t xml:space="preserve">to </w:t>
      </w:r>
      <w:r w:rsidRPr="00EA4B69">
        <w:rPr>
          <w:b/>
          <w:bCs/>
          <w:i/>
          <w:iCs/>
        </w:rPr>
        <w:t>a given TB transmission, only one PSFCH transmission is allowed per PSFCH occasion.</w:t>
      </w:r>
      <w:bookmarkEnd w:id="16"/>
    </w:p>
    <w:p w14:paraId="3407A728" w14:textId="77777777" w:rsidR="00D50B49" w:rsidRPr="00EA4B69" w:rsidRDefault="00D50B49" w:rsidP="00D50B49">
      <w:pPr>
        <w:pStyle w:val="a1"/>
        <w:spacing w:before="120"/>
        <w:rPr>
          <w:b/>
          <w:color w:val="FF0000"/>
          <w:sz w:val="24"/>
        </w:rPr>
      </w:pPr>
      <w:r w:rsidRPr="00EA4B69">
        <w:rPr>
          <w:b/>
          <w:color w:val="FF0000"/>
          <w:sz w:val="24"/>
        </w:rPr>
        <w:t>---------------------------------------- Start of Draft TP of TS 38.213 --------------------------------</w:t>
      </w:r>
    </w:p>
    <w:p w14:paraId="24A4810D" w14:textId="77777777" w:rsidR="00D50B49" w:rsidRPr="00EA4B69" w:rsidRDefault="00D50B49" w:rsidP="00D50B49">
      <w:pPr>
        <w:rPr>
          <w:rFonts w:ascii="Times" w:eastAsia="Malgun Gothic" w:hAnsi="Times" w:cs="Times"/>
          <w:szCs w:val="20"/>
        </w:rPr>
      </w:pPr>
      <w:r w:rsidRPr="00EA4B69">
        <w:rPr>
          <w:rFonts w:ascii="Times" w:eastAsia="Malgun Gothic" w:hAnsi="Times" w:cs="Times"/>
          <w:b/>
          <w:szCs w:val="20"/>
        </w:rPr>
        <w:t>16.3</w:t>
      </w:r>
      <w:r w:rsidRPr="00EA4B69">
        <w:rPr>
          <w:rFonts w:ascii="Times" w:eastAsia="Malgun Gothic" w:hAnsi="Times" w:cs="Times"/>
          <w:b/>
          <w:szCs w:val="20"/>
        </w:rPr>
        <w:tab/>
        <w:t>UE procedure for reporting HARQ-ACK on sidelink</w:t>
      </w:r>
    </w:p>
    <w:p w14:paraId="55F78931" w14:textId="77777777" w:rsidR="00D50B49" w:rsidRPr="00EA4B69" w:rsidRDefault="00D50B49" w:rsidP="00D50B49">
      <w:pPr>
        <w:jc w:val="center"/>
        <w:rPr>
          <w:rFonts w:ascii="Times" w:hAnsi="Times" w:cs="Times"/>
          <w:color w:val="FF0000"/>
          <w:szCs w:val="20"/>
        </w:rPr>
      </w:pPr>
      <w:r w:rsidRPr="00EA4B69">
        <w:rPr>
          <w:rFonts w:ascii="Times" w:hAnsi="Times" w:cs="Times"/>
          <w:color w:val="FF0000"/>
          <w:szCs w:val="20"/>
        </w:rPr>
        <w:t>&lt;Unchanged parts omitted&gt;</w:t>
      </w:r>
    </w:p>
    <w:p w14:paraId="69154E2B" w14:textId="1EDFD5A3" w:rsidR="00D50B49" w:rsidRPr="00136DBE" w:rsidRDefault="00D50B49" w:rsidP="00136DBE">
      <w:pPr>
        <w:jc w:val="left"/>
        <w:rPr>
          <w:bCs/>
          <w:iCs/>
          <w:color w:val="FF0000"/>
          <w:szCs w:val="20"/>
        </w:rPr>
      </w:pPr>
      <w:r w:rsidRPr="00EA4B69">
        <w:rPr>
          <w:bCs/>
          <w:iCs/>
          <w:color w:val="FF0000"/>
          <w:szCs w:val="20"/>
        </w:rPr>
        <w:t>When a UE transmit PSFCH corresponding a given TB transmission, only one PSFCH transmission is allowed per PSFCH occasion</w:t>
      </w:r>
      <w:r w:rsidRPr="00136DBE">
        <w:rPr>
          <w:rFonts w:eastAsia="Times New Roman" w:hint="eastAsia"/>
          <w:bCs/>
          <w:iCs/>
          <w:color w:val="FF0000"/>
          <w:szCs w:val="20"/>
          <w:lang w:eastAsia="en-US"/>
        </w:rPr>
        <w:t>.</w:t>
      </w:r>
      <w:r w:rsidRPr="00136DBE">
        <w:rPr>
          <w:rFonts w:eastAsia="Times New Roman"/>
          <w:bCs/>
          <w:iCs/>
          <w:color w:val="FF0000"/>
          <w:szCs w:val="20"/>
          <w:lang w:eastAsia="en-US"/>
        </w:rPr>
        <w:t xml:space="preserve"> If </w:t>
      </w:r>
      <w:r w:rsidRPr="00EA4B69">
        <w:rPr>
          <w:bCs/>
          <w:iCs/>
          <w:color w:val="FF0000"/>
          <w:szCs w:val="20"/>
        </w:rPr>
        <w:t>multiple PSFCH transmission resources corresponding to the TB transmission are derived in a PSFCH occasion, it is up to UE implementation to select one for PSFCH transmission.</w:t>
      </w:r>
    </w:p>
    <w:p w14:paraId="4D303CC7" w14:textId="1009D341" w:rsidR="00E508ED" w:rsidRPr="00240745" w:rsidRDefault="00D50B49" w:rsidP="00240745">
      <w:pPr>
        <w:pStyle w:val="a1"/>
        <w:spacing w:before="120"/>
        <w:rPr>
          <w:rFonts w:eastAsiaTheme="minorEastAsia"/>
          <w:b/>
          <w:color w:val="FF0000"/>
          <w:sz w:val="24"/>
        </w:rPr>
      </w:pPr>
      <w:r w:rsidRPr="00EA4B69">
        <w:rPr>
          <w:b/>
          <w:color w:val="FF0000"/>
          <w:sz w:val="24"/>
        </w:rPr>
        <w:t>---------------------------------------------- End of Draft TP --------------------------------------------</w:t>
      </w:r>
    </w:p>
    <w:p w14:paraId="3A14B575" w14:textId="77777777" w:rsidR="00240745" w:rsidRPr="00FC6221" w:rsidRDefault="00240745" w:rsidP="00FC622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sz w:val="32"/>
          <w:szCs w:val="20"/>
        </w:rPr>
      </w:pPr>
      <w:r w:rsidRPr="00FC6221">
        <w:rPr>
          <w:rFonts w:cs="Times New Roman"/>
          <w:b w:val="0"/>
          <w:sz w:val="32"/>
          <w:szCs w:val="20"/>
        </w:rPr>
        <w:t>Parameter name alignment</w:t>
      </w:r>
    </w:p>
    <w:p w14:paraId="47822F42" w14:textId="77777777" w:rsidR="00240745" w:rsidRDefault="00240745" w:rsidP="007232F2">
      <w:pPr>
        <w:pStyle w:val="a1"/>
        <w:spacing w:before="120"/>
        <w:rPr>
          <w:rFonts w:eastAsiaTheme="minorEastAsia" w:cs="Times New Roman"/>
        </w:rPr>
      </w:pPr>
      <w:r w:rsidRPr="00C434B8">
        <w:rPr>
          <w:rFonts w:eastAsiaTheme="minorEastAsia" w:cs="Times New Roman"/>
        </w:rPr>
        <w:t xml:space="preserve">sl-PriorityThresholdULURLLC is used as the parameter name of the threshold </w:t>
      </w:r>
      <w:r>
        <w:rPr>
          <w:rFonts w:eastAsiaTheme="minorEastAsia" w:cs="Times New Roman" w:hint="eastAsia"/>
        </w:rPr>
        <w:t>when</w:t>
      </w:r>
      <w:r>
        <w:rPr>
          <w:rFonts w:eastAsiaTheme="minorEastAsia" w:cs="Times New Roman"/>
        </w:rPr>
        <w:t xml:space="preserve"> PUSCH has a high priority</w:t>
      </w:r>
      <w:r w:rsidRPr="00C434B8">
        <w:rPr>
          <w:rFonts w:eastAsiaTheme="minorEastAsia" w:cs="Times New Roman"/>
        </w:rPr>
        <w:t xml:space="preserve"> in TS 38.213, which is not aligned </w:t>
      </w:r>
      <w:r>
        <w:rPr>
          <w:rFonts w:eastAsiaTheme="minorEastAsia" w:cs="Times New Roman"/>
        </w:rPr>
        <w:t>with</w:t>
      </w:r>
      <w:r w:rsidRPr="00C434B8">
        <w:rPr>
          <w:rFonts w:eastAsiaTheme="minorEastAsia" w:cs="Times New Roman"/>
        </w:rPr>
        <w:t xml:space="preserve"> the sl-PriorityThreshold</w:t>
      </w:r>
      <w:r w:rsidRPr="001A3960">
        <w:rPr>
          <w:rFonts w:eastAsiaTheme="minorEastAsia" w:cs="Times New Roman"/>
        </w:rPr>
        <w:t>-</w:t>
      </w:r>
      <w:r w:rsidRPr="00C434B8">
        <w:rPr>
          <w:rFonts w:eastAsiaTheme="minorEastAsia" w:cs="Times New Roman"/>
        </w:rPr>
        <w:t>UL</w:t>
      </w:r>
      <w:r w:rsidRPr="001A3960">
        <w:rPr>
          <w:rFonts w:eastAsiaTheme="minorEastAsia" w:cs="Times New Roman"/>
        </w:rPr>
        <w:t>-</w:t>
      </w:r>
      <w:r w:rsidRPr="00C434B8">
        <w:rPr>
          <w:rFonts w:eastAsiaTheme="minorEastAsia" w:cs="Times New Roman"/>
        </w:rPr>
        <w:t xml:space="preserve">URLLC according to </w:t>
      </w:r>
      <w:r>
        <w:rPr>
          <w:rFonts w:eastAsiaTheme="minorEastAsia" w:cs="Times New Roman"/>
        </w:rPr>
        <w:t xml:space="preserve">the </w:t>
      </w:r>
      <w:r w:rsidRPr="00C434B8">
        <w:rPr>
          <w:rFonts w:eastAsiaTheme="minorEastAsia" w:cs="Times New Roman"/>
        </w:rPr>
        <w:t>latest TS 38.331, so the following TP is proposed for parameter name alignment</w:t>
      </w:r>
    </w:p>
    <w:p w14:paraId="685BC413" w14:textId="77777777" w:rsidR="00240745" w:rsidRDefault="00240745" w:rsidP="007232F2">
      <w:pPr>
        <w:pStyle w:val="PL"/>
        <w:spacing w:before="120" w:after="120"/>
        <w:rPr>
          <w:color w:val="808080"/>
        </w:rPr>
      </w:pPr>
      <w:r>
        <w:t xml:space="preserve">    sl-PriorityThreshold-UL-URLLC-r16  </w:t>
      </w:r>
      <w:r>
        <w:rPr>
          <w:color w:val="993366"/>
        </w:rPr>
        <w:t>INTEGER</w:t>
      </w:r>
      <w:r>
        <w:t xml:space="preserve"> (1..9)                                                        </w:t>
      </w:r>
      <w:r>
        <w:rPr>
          <w:color w:val="993366"/>
        </w:rPr>
        <w:t>OPTIONAL</w:t>
      </w:r>
      <w:r>
        <w:t xml:space="preserve">,   </w:t>
      </w:r>
      <w:r>
        <w:rPr>
          <w:color w:val="808080"/>
        </w:rPr>
        <w:t>-- Need M</w:t>
      </w:r>
    </w:p>
    <w:p w14:paraId="237E0996" w14:textId="77777777" w:rsidR="00240745" w:rsidRPr="0017001C" w:rsidRDefault="00240745" w:rsidP="007232F2">
      <w:pPr>
        <w:pStyle w:val="PL"/>
        <w:spacing w:before="120" w:after="120"/>
        <w:rPr>
          <w:rFonts w:eastAsia="Times New Roman" w:cs="Courier New"/>
          <w:color w:val="808080"/>
          <w:szCs w:val="22"/>
          <w:lang w:eastAsia="en-GB"/>
        </w:rPr>
      </w:pPr>
      <w:r>
        <w:t xml:space="preserve">    sl-PriorityThreshold-r16           </w:t>
      </w:r>
      <w:r>
        <w:rPr>
          <w:color w:val="993366"/>
        </w:rPr>
        <w:t>INTEGER</w:t>
      </w:r>
      <w:r>
        <w:t xml:space="preserve"> (1..9)                                                        </w:t>
      </w:r>
      <w:r>
        <w:rPr>
          <w:color w:val="993366"/>
        </w:rPr>
        <w:t>OPTIONAL</w:t>
      </w:r>
      <w:r>
        <w:t xml:space="preserve">,   </w:t>
      </w:r>
      <w:r>
        <w:rPr>
          <w:color w:val="808080"/>
        </w:rPr>
        <w:t>-- Need M</w:t>
      </w:r>
    </w:p>
    <w:p w14:paraId="35427C8F" w14:textId="4AEB2742" w:rsidR="00240745" w:rsidRPr="008C1782" w:rsidRDefault="00240745" w:rsidP="007232F2">
      <w:pPr>
        <w:pStyle w:val="ad"/>
        <w:rPr>
          <w:rFonts w:cs="Times New Roman"/>
          <w:b/>
          <w:bCs/>
          <w:i/>
          <w:iCs/>
          <w:szCs w:val="21"/>
        </w:rPr>
      </w:pPr>
      <w:bookmarkStart w:id="17" w:name="_Ref53593308"/>
      <w:r w:rsidRPr="008C1782">
        <w:rPr>
          <w:rFonts w:cs="Times New Roman"/>
          <w:b/>
          <w:bCs/>
          <w:i/>
          <w:iCs/>
        </w:rPr>
        <w:t xml:space="preserve">Proposal </w:t>
      </w:r>
      <w:r w:rsidRPr="008C1782">
        <w:rPr>
          <w:rFonts w:cs="Times New Roman"/>
          <w:b/>
          <w:bCs/>
          <w:i/>
          <w:iCs/>
        </w:rPr>
        <w:fldChar w:fldCharType="begin"/>
      </w:r>
      <w:r w:rsidRPr="008C1782">
        <w:rPr>
          <w:rFonts w:cs="Times New Roman"/>
          <w:b/>
          <w:bCs/>
          <w:i/>
          <w:iCs/>
        </w:rPr>
        <w:instrText xml:space="preserve"> SEQ Proposal \* ARABIC </w:instrText>
      </w:r>
      <w:r w:rsidRPr="008C1782">
        <w:rPr>
          <w:rFonts w:cs="Times New Roman"/>
          <w:b/>
          <w:bCs/>
          <w:i/>
          <w:iCs/>
        </w:rPr>
        <w:fldChar w:fldCharType="separate"/>
      </w:r>
      <w:r w:rsidR="00BD0A5D">
        <w:rPr>
          <w:rFonts w:cs="Times New Roman"/>
          <w:b/>
          <w:bCs/>
          <w:i/>
          <w:iCs/>
          <w:noProof/>
        </w:rPr>
        <w:t>8</w:t>
      </w:r>
      <w:r w:rsidRPr="008C1782">
        <w:rPr>
          <w:rFonts w:cs="Times New Roman"/>
          <w:b/>
          <w:bCs/>
          <w:i/>
          <w:iCs/>
        </w:rPr>
        <w:fldChar w:fldCharType="end"/>
      </w:r>
      <w:r w:rsidR="00575CC8">
        <w:rPr>
          <w:rFonts w:cs="Times New Roman"/>
          <w:b/>
          <w:bCs/>
          <w:i/>
          <w:iCs/>
        </w:rPr>
        <w:t>:</w:t>
      </w:r>
      <w:r w:rsidRPr="008C1782">
        <w:rPr>
          <w:rFonts w:cs="Times New Roman"/>
          <w:b/>
          <w:bCs/>
          <w:i/>
          <w:iCs/>
        </w:rPr>
        <w:t xml:space="preserve"> </w:t>
      </w:r>
      <w:r w:rsidRPr="008C1782">
        <w:rPr>
          <w:rFonts w:cs="Times New Roman"/>
          <w:b/>
          <w:bCs/>
          <w:i/>
          <w:iCs/>
          <w:szCs w:val="21"/>
        </w:rPr>
        <w:t>Agree the TP regarding sl-PriorityThreshold-UL-URLLC for TS 38.213.</w:t>
      </w:r>
      <w:bookmarkEnd w:id="17"/>
    </w:p>
    <w:p w14:paraId="70C2B7A3" w14:textId="77777777" w:rsidR="00113B49" w:rsidRDefault="00113B49" w:rsidP="007232F2">
      <w:pPr>
        <w:spacing w:before="120" w:after="120"/>
        <w:rPr>
          <w:rFonts w:cs="Times New Roman"/>
          <w:b/>
          <w:bCs/>
          <w:i/>
          <w:iCs/>
          <w:szCs w:val="21"/>
          <w:u w:val="single"/>
        </w:rPr>
      </w:pPr>
    </w:p>
    <w:p w14:paraId="52DE8286" w14:textId="642E9B36" w:rsidR="00525914" w:rsidRDefault="00525914" w:rsidP="00525914">
      <w:pPr>
        <w:pStyle w:val="a1"/>
        <w:spacing w:before="120"/>
        <w:rPr>
          <w:b/>
          <w:color w:val="FF0000"/>
          <w:sz w:val="24"/>
        </w:rPr>
      </w:pPr>
      <w:r w:rsidRPr="00EA4B69">
        <w:rPr>
          <w:b/>
          <w:color w:val="FF0000"/>
          <w:sz w:val="24"/>
        </w:rPr>
        <w:t>---------------------------------------- Start of Draft TP of TS 38.213 --------------------------------</w:t>
      </w:r>
    </w:p>
    <w:p w14:paraId="44F9697E" w14:textId="77777777" w:rsidR="00697CAF" w:rsidRPr="00C434B8" w:rsidRDefault="00697CAF" w:rsidP="00697CAF">
      <w:pPr>
        <w:pStyle w:val="B10"/>
        <w:spacing w:before="120" w:after="120"/>
        <w:rPr>
          <w:rFonts w:cs="Times New Roman"/>
          <w:szCs w:val="21"/>
        </w:rPr>
      </w:pPr>
      <w:r w:rsidRPr="00C434B8">
        <w:rPr>
          <w:rFonts w:cs="Times New Roman"/>
          <w:szCs w:val="21"/>
        </w:rPr>
        <w:t>-</w:t>
      </w:r>
      <w:r w:rsidRPr="00C434B8">
        <w:rPr>
          <w:rFonts w:cs="Times New Roman"/>
          <w:szCs w:val="21"/>
        </w:rPr>
        <w:tab/>
        <w:t xml:space="preserve">if the UL transmission is for a PUSCH or for a PUCCH with priority index 1, </w:t>
      </w:r>
    </w:p>
    <w:p w14:paraId="2F50E5B5" w14:textId="118C0A1F" w:rsidR="00697CAF" w:rsidRPr="00575CC8" w:rsidRDefault="00697CAF" w:rsidP="00697CAF">
      <w:pPr>
        <w:pStyle w:val="B2"/>
        <w:spacing w:before="120" w:after="120"/>
        <w:rPr>
          <w:rFonts w:eastAsia="MS Mincho" w:cs="Times New Roman"/>
          <w:szCs w:val="21"/>
        </w:rPr>
      </w:pPr>
      <w:r w:rsidRPr="00575CC8">
        <w:rPr>
          <w:rFonts w:cs="Times New Roman"/>
          <w:szCs w:val="21"/>
        </w:rPr>
        <w:t>-</w:t>
      </w:r>
      <w:r w:rsidRPr="00575CC8">
        <w:rPr>
          <w:rFonts w:cs="Times New Roman"/>
          <w:szCs w:val="21"/>
        </w:rPr>
        <w:tab/>
        <w:t xml:space="preserve">if </w:t>
      </w:r>
      <w:r w:rsidR="00694668" w:rsidRPr="00694668">
        <w:rPr>
          <w:rFonts w:cs="Times New Roman"/>
          <w:strike/>
          <w:color w:val="FF0000"/>
          <w:szCs w:val="21"/>
        </w:rPr>
        <w:t xml:space="preserve">sl-PriorityThresholdULURLLC </w:t>
      </w:r>
      <w:r w:rsidRPr="001A3960">
        <w:rPr>
          <w:rFonts w:eastAsia="MS Mincho" w:cs="Times New Roman"/>
          <w:i/>
          <w:iCs/>
          <w:color w:val="FF0000"/>
          <w:szCs w:val="21"/>
        </w:rPr>
        <w:t>sl-PriorityThreshold</w:t>
      </w:r>
      <w:r w:rsidRPr="00575CC8">
        <w:rPr>
          <w:rFonts w:cs="Times New Roman"/>
          <w:i/>
          <w:iCs/>
          <w:color w:val="FF0000"/>
          <w:szCs w:val="21"/>
          <w:lang w:eastAsia="zh-CN"/>
        </w:rPr>
        <w:t>-</w:t>
      </w:r>
      <w:r w:rsidRPr="00575CC8">
        <w:rPr>
          <w:rFonts w:eastAsia="MS Mincho" w:cs="Times New Roman"/>
          <w:i/>
          <w:iCs/>
          <w:color w:val="FF0000"/>
          <w:szCs w:val="21"/>
        </w:rPr>
        <w:t>UL</w:t>
      </w:r>
      <w:r w:rsidRPr="00575CC8">
        <w:rPr>
          <w:rFonts w:cs="Times New Roman"/>
          <w:i/>
          <w:iCs/>
          <w:color w:val="FF0000"/>
          <w:szCs w:val="21"/>
          <w:lang w:eastAsia="zh-CN"/>
        </w:rPr>
        <w:t>-</w:t>
      </w:r>
      <w:r w:rsidRPr="00575CC8">
        <w:rPr>
          <w:rFonts w:eastAsia="MS Mincho" w:cs="Times New Roman"/>
          <w:i/>
          <w:iCs/>
          <w:color w:val="FF0000"/>
          <w:szCs w:val="21"/>
        </w:rPr>
        <w:t>URLLC</w:t>
      </w:r>
      <w:r w:rsidRPr="00575CC8">
        <w:rPr>
          <w:rFonts w:eastAsia="MS Mincho" w:cs="Times New Roman"/>
          <w:szCs w:val="21"/>
        </w:rPr>
        <w:t xml:space="preserve"> is provided</w:t>
      </w:r>
    </w:p>
    <w:p w14:paraId="4D892FEA" w14:textId="7905F75A" w:rsidR="00697CAF" w:rsidRPr="00C434B8" w:rsidRDefault="00697CAF" w:rsidP="00697CAF">
      <w:pPr>
        <w:pStyle w:val="B3"/>
        <w:spacing w:before="120" w:after="120"/>
        <w:rPr>
          <w:rFonts w:cs="Times New Roman"/>
          <w:szCs w:val="21"/>
        </w:rPr>
      </w:pPr>
      <w:r w:rsidRPr="00575CC8">
        <w:rPr>
          <w:rFonts w:cs="Times New Roman"/>
          <w:szCs w:val="21"/>
        </w:rPr>
        <w:lastRenderedPageBreak/>
        <w:t>-</w:t>
      </w:r>
      <w:r w:rsidRPr="00575CC8">
        <w:rPr>
          <w:rFonts w:cs="Times New Roman"/>
          <w:szCs w:val="21"/>
        </w:rPr>
        <w:tab/>
        <w:t xml:space="preserve">the SL transmission has higher priority than the UL transmission if a smallest priority value of the SL transmission(s) is smaller than </w:t>
      </w:r>
      <w:r w:rsidR="00694668" w:rsidRPr="00694668">
        <w:rPr>
          <w:rFonts w:cs="Times New Roman"/>
          <w:strike/>
          <w:color w:val="FF0000"/>
          <w:szCs w:val="21"/>
        </w:rPr>
        <w:t xml:space="preserve">sl-PriorityThresholdULURLLC </w:t>
      </w:r>
      <w:r w:rsidRPr="001A3960">
        <w:rPr>
          <w:rFonts w:eastAsia="MS Mincho" w:cs="Times New Roman"/>
          <w:i/>
          <w:color w:val="FF0000"/>
          <w:szCs w:val="21"/>
        </w:rPr>
        <w:t>sl-PriorityThreshold</w:t>
      </w:r>
      <w:r w:rsidRPr="00575CC8">
        <w:rPr>
          <w:rFonts w:cs="Times New Roman"/>
          <w:color w:val="FF0000"/>
          <w:szCs w:val="21"/>
        </w:rPr>
        <w:t>-</w:t>
      </w:r>
      <w:r w:rsidRPr="00575CC8">
        <w:rPr>
          <w:rFonts w:eastAsia="MS Mincho" w:cs="Times New Roman"/>
          <w:i/>
          <w:color w:val="FF0000"/>
          <w:szCs w:val="21"/>
        </w:rPr>
        <w:t>UL</w:t>
      </w:r>
      <w:r w:rsidRPr="00575CC8">
        <w:rPr>
          <w:rFonts w:cs="Times New Roman"/>
          <w:color w:val="FF0000"/>
          <w:szCs w:val="21"/>
        </w:rPr>
        <w:t>-</w:t>
      </w:r>
      <w:r w:rsidRPr="00575CC8">
        <w:rPr>
          <w:rFonts w:eastAsia="MS Mincho" w:cs="Times New Roman"/>
          <w:i/>
          <w:color w:val="FF0000"/>
          <w:szCs w:val="21"/>
        </w:rPr>
        <w:t>URLLC</w:t>
      </w:r>
      <w:r w:rsidRPr="00575CC8">
        <w:rPr>
          <w:rFonts w:eastAsia="MS Mincho" w:cs="Times New Roman"/>
          <w:iCs/>
          <w:szCs w:val="21"/>
        </w:rPr>
        <w:t>;</w:t>
      </w:r>
      <w:r w:rsidRPr="00575CC8">
        <w:rPr>
          <w:rFonts w:eastAsia="MS Mincho" w:cs="Times New Roman"/>
          <w:i/>
          <w:szCs w:val="21"/>
        </w:rPr>
        <w:t xml:space="preserve"> </w:t>
      </w:r>
      <w:r w:rsidRPr="00575CC8">
        <w:rPr>
          <w:rFonts w:eastAsia="MS Mincho" w:cs="Times New Roman"/>
          <w:szCs w:val="21"/>
        </w:rPr>
        <w:t>otherwis</w:t>
      </w:r>
      <w:r w:rsidRPr="00C434B8">
        <w:rPr>
          <w:rFonts w:eastAsia="MS Mincho" w:cs="Times New Roman"/>
          <w:szCs w:val="21"/>
        </w:rPr>
        <w:t>e, the UL transmission has higher priority than the SL transmission</w:t>
      </w:r>
    </w:p>
    <w:p w14:paraId="22FFF1B6" w14:textId="77777777" w:rsidR="00697CAF" w:rsidRPr="00C434B8" w:rsidRDefault="00697CAF" w:rsidP="00697CAF">
      <w:pPr>
        <w:pStyle w:val="B2"/>
        <w:spacing w:before="120" w:after="120"/>
        <w:rPr>
          <w:rFonts w:eastAsia="MS Mincho" w:cs="Times New Roman"/>
          <w:szCs w:val="21"/>
        </w:rPr>
      </w:pPr>
      <w:r w:rsidRPr="00C434B8">
        <w:rPr>
          <w:rFonts w:eastAsia="MS Mincho" w:cs="Times New Roman"/>
          <w:szCs w:val="21"/>
        </w:rPr>
        <w:t>-</w:t>
      </w:r>
      <w:r w:rsidRPr="00C434B8">
        <w:rPr>
          <w:rFonts w:eastAsia="MS Mincho" w:cs="Times New Roman"/>
          <w:szCs w:val="21"/>
        </w:rPr>
        <w:tab/>
        <w:t>else</w:t>
      </w:r>
    </w:p>
    <w:p w14:paraId="4FE89474" w14:textId="77777777" w:rsidR="00697CAF" w:rsidRPr="00C434B8" w:rsidRDefault="00697CAF" w:rsidP="00697CAF">
      <w:pPr>
        <w:pStyle w:val="B3"/>
        <w:spacing w:before="120" w:after="120"/>
        <w:rPr>
          <w:rFonts w:eastAsia="MS Mincho" w:cs="Times New Roman"/>
          <w:szCs w:val="21"/>
        </w:rPr>
      </w:pPr>
      <w:r w:rsidRPr="00C434B8">
        <w:rPr>
          <w:rFonts w:eastAsia="MS Mincho" w:cs="Times New Roman"/>
          <w:szCs w:val="21"/>
        </w:rPr>
        <w:t>-</w:t>
      </w:r>
      <w:r w:rsidRPr="00C434B8">
        <w:rPr>
          <w:rFonts w:eastAsia="MS Mincho" w:cs="Times New Roman"/>
          <w:szCs w:val="21"/>
        </w:rPr>
        <w:tab/>
        <w:t>the UL transmission has higher priority than the SL transmission</w:t>
      </w:r>
    </w:p>
    <w:p w14:paraId="28940EF8" w14:textId="77777777" w:rsidR="00697CAF" w:rsidRPr="00C434B8" w:rsidRDefault="00697CAF" w:rsidP="00697CAF">
      <w:pPr>
        <w:pStyle w:val="B10"/>
        <w:spacing w:before="120" w:after="120"/>
        <w:rPr>
          <w:rFonts w:eastAsia="MS Mincho" w:cs="Times New Roman"/>
          <w:szCs w:val="21"/>
        </w:rPr>
      </w:pPr>
      <w:r w:rsidRPr="00C434B8">
        <w:rPr>
          <w:rFonts w:eastAsia="MS Mincho" w:cs="Times New Roman"/>
          <w:szCs w:val="21"/>
        </w:rPr>
        <w:t>-</w:t>
      </w:r>
      <w:r w:rsidRPr="00C434B8">
        <w:rPr>
          <w:rFonts w:eastAsia="MS Mincho" w:cs="Times New Roman"/>
          <w:szCs w:val="21"/>
        </w:rPr>
        <w:tab/>
        <w:t>else</w:t>
      </w:r>
    </w:p>
    <w:p w14:paraId="6B054A1F" w14:textId="530EF7FD" w:rsidR="00697CAF" w:rsidRPr="00EA4B69" w:rsidRDefault="00697CAF" w:rsidP="00697CAF">
      <w:pPr>
        <w:pStyle w:val="a1"/>
        <w:spacing w:before="120"/>
        <w:ind w:left="600" w:firstLine="200"/>
        <w:rPr>
          <w:b/>
          <w:color w:val="FF0000"/>
          <w:sz w:val="24"/>
        </w:rPr>
      </w:pPr>
      <w:r w:rsidRPr="00C434B8">
        <w:rPr>
          <w:rFonts w:cs="Times New Roman"/>
          <w:szCs w:val="21"/>
        </w:rPr>
        <w:t>-</w:t>
      </w:r>
      <w:r w:rsidRPr="00C434B8">
        <w:rPr>
          <w:rFonts w:cs="Times New Roman"/>
          <w:szCs w:val="21"/>
        </w:rPr>
        <w:tab/>
        <w:t xml:space="preserve">the SL transmission has higher priority than the UL transmission if the smallest priority value of the SL transmission(s) is smaller than </w:t>
      </w:r>
      <w:r w:rsidRPr="00C434B8">
        <w:rPr>
          <w:rFonts w:cs="Times New Roman"/>
          <w:i/>
          <w:szCs w:val="21"/>
        </w:rPr>
        <w:t>sl-PriorityThreshold</w:t>
      </w:r>
      <w:r w:rsidRPr="00C434B8">
        <w:rPr>
          <w:rFonts w:cs="Times New Roman"/>
          <w:iCs/>
          <w:szCs w:val="21"/>
        </w:rPr>
        <w:t>;</w:t>
      </w:r>
      <w:r w:rsidRPr="00C434B8">
        <w:rPr>
          <w:rFonts w:cs="Times New Roman"/>
          <w:i/>
          <w:szCs w:val="21"/>
        </w:rPr>
        <w:t xml:space="preserve"> </w:t>
      </w:r>
      <w:r w:rsidRPr="00C434B8">
        <w:rPr>
          <w:rFonts w:cs="Times New Roman"/>
          <w:szCs w:val="21"/>
        </w:rPr>
        <w:t>otherwise, the UL transmission has higher priority than the SL transmission</w:t>
      </w:r>
    </w:p>
    <w:p w14:paraId="57DDBFCA" w14:textId="77777777" w:rsidR="005355EE" w:rsidRPr="00240745" w:rsidRDefault="005355EE" w:rsidP="005355EE">
      <w:pPr>
        <w:pStyle w:val="a1"/>
        <w:spacing w:before="120"/>
        <w:rPr>
          <w:rFonts w:eastAsiaTheme="minorEastAsia"/>
          <w:b/>
          <w:color w:val="FF0000"/>
          <w:sz w:val="24"/>
        </w:rPr>
      </w:pPr>
      <w:r w:rsidRPr="00EA4B69">
        <w:rPr>
          <w:b/>
          <w:color w:val="FF0000"/>
          <w:sz w:val="24"/>
        </w:rPr>
        <w:t>---------------------------------------------- End of Draft TP --------------------------------------------</w:t>
      </w:r>
    </w:p>
    <w:p w14:paraId="0AE2CE65" w14:textId="77777777" w:rsidR="00240745" w:rsidRPr="00E31D13" w:rsidRDefault="00240745" w:rsidP="00E508ED">
      <w:pPr>
        <w:rPr>
          <w:lang w:val="en-GB"/>
        </w:rPr>
      </w:pPr>
    </w:p>
    <w:p w14:paraId="4AE56B77" w14:textId="0AA6E114" w:rsidR="00E508ED" w:rsidRPr="00FC6221" w:rsidRDefault="00E508ED" w:rsidP="00FC622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sz w:val="32"/>
          <w:szCs w:val="20"/>
        </w:rPr>
      </w:pPr>
      <w:r w:rsidRPr="00FC6221">
        <w:rPr>
          <w:rFonts w:cs="Times New Roman"/>
          <w:b w:val="0"/>
          <w:sz w:val="32"/>
          <w:szCs w:val="20"/>
        </w:rPr>
        <w:t>Clarification for Pathloss RS</w:t>
      </w:r>
    </w:p>
    <w:p w14:paraId="71D17DD5" w14:textId="000C955B" w:rsidR="00E508ED" w:rsidRDefault="00B17A4E" w:rsidP="00EA4B69">
      <w:pPr>
        <w:pStyle w:val="a1"/>
        <w:spacing w:before="120"/>
        <w:rPr>
          <w:rFonts w:eastAsiaTheme="minorEastAsia"/>
        </w:rPr>
      </w:pPr>
      <w:r>
        <w:rPr>
          <w:rFonts w:eastAsiaTheme="minorEastAsia"/>
        </w:rPr>
        <w:t xml:space="preserve">In </w:t>
      </w:r>
      <w:r w:rsidR="00035AD0">
        <w:rPr>
          <w:rFonts w:eastAsiaTheme="minorEastAsia"/>
        </w:rPr>
        <w:t xml:space="preserve">the </w:t>
      </w:r>
      <w:r>
        <w:rPr>
          <w:rFonts w:eastAsiaTheme="minorEastAsia"/>
        </w:rPr>
        <w:t xml:space="preserve">previous meeting, it was agreed that </w:t>
      </w:r>
      <w:r w:rsidR="00C63415">
        <w:rPr>
          <w:rFonts w:eastAsiaTheme="minorEastAsia"/>
        </w:rPr>
        <w:t xml:space="preserve">either the </w:t>
      </w:r>
      <w:r>
        <w:rPr>
          <w:rFonts w:eastAsiaTheme="minorEastAsia"/>
        </w:rPr>
        <w:t xml:space="preserve">SSB used to obtain MIB or </w:t>
      </w:r>
      <w:r w:rsidR="00C63415">
        <w:rPr>
          <w:rFonts w:eastAsiaTheme="minorEastAsia"/>
        </w:rPr>
        <w:t xml:space="preserve">the </w:t>
      </w:r>
      <w:r>
        <w:rPr>
          <w:rFonts w:eastAsiaTheme="minorEastAsia"/>
        </w:rPr>
        <w:t xml:space="preserve">CSI-RS/SSB </w:t>
      </w:r>
      <w:r w:rsidR="00C63415">
        <w:rPr>
          <w:rFonts w:eastAsiaTheme="minorEastAsia"/>
        </w:rPr>
        <w:t xml:space="preserve">used </w:t>
      </w:r>
      <w:r>
        <w:rPr>
          <w:rFonts w:eastAsiaTheme="minorEastAsia"/>
        </w:rPr>
        <w:t xml:space="preserve">for power control of a PUSCH scheduled by DCI format 0_0 </w:t>
      </w:r>
      <w:r w:rsidR="00311470">
        <w:rPr>
          <w:rFonts w:eastAsiaTheme="minorEastAsia" w:hint="eastAsia"/>
        </w:rPr>
        <w:t>can</w:t>
      </w:r>
      <w:r w:rsidR="00311470">
        <w:rPr>
          <w:rFonts w:eastAsiaTheme="minorEastAsia"/>
        </w:rPr>
        <w:t xml:space="preserve"> be</w:t>
      </w:r>
      <w:r>
        <w:rPr>
          <w:rFonts w:eastAsiaTheme="minorEastAsia"/>
        </w:rPr>
        <w:t xml:space="preserve"> </w:t>
      </w:r>
      <w:r w:rsidR="00C63415">
        <w:rPr>
          <w:rFonts w:eastAsiaTheme="minorEastAsia" w:hint="eastAsia"/>
        </w:rPr>
        <w:t>re</w:t>
      </w:r>
      <w:r>
        <w:rPr>
          <w:rFonts w:eastAsiaTheme="minorEastAsia"/>
        </w:rPr>
        <w:t xml:space="preserve">used to </w:t>
      </w:r>
      <w:r w:rsidR="00653BD2">
        <w:rPr>
          <w:rFonts w:eastAsiaTheme="minorEastAsia"/>
        </w:rPr>
        <w:t xml:space="preserve">measure </w:t>
      </w:r>
      <w:r w:rsidR="002202CE">
        <w:rPr>
          <w:rFonts w:eastAsiaTheme="minorEastAsia"/>
        </w:rPr>
        <w:t xml:space="preserve">DL </w:t>
      </w:r>
      <w:r>
        <w:rPr>
          <w:rFonts w:eastAsiaTheme="minorEastAsia"/>
        </w:rPr>
        <w:t>pathloss for SL power control. However, there are two aspects to be clarified.</w:t>
      </w:r>
    </w:p>
    <w:p w14:paraId="20C80490" w14:textId="2843C912" w:rsidR="00B17A4E" w:rsidRDefault="00B17A4E" w:rsidP="00B17A4E">
      <w:pPr>
        <w:pStyle w:val="a1"/>
        <w:numPr>
          <w:ilvl w:val="0"/>
          <w:numId w:val="29"/>
        </w:numPr>
        <w:spacing w:before="120"/>
        <w:rPr>
          <w:rFonts w:eastAsiaTheme="minorEastAsia"/>
        </w:rPr>
      </w:pPr>
      <w:r>
        <w:rPr>
          <w:rFonts w:eastAsiaTheme="minorEastAsia"/>
        </w:rPr>
        <w:t>Which</w:t>
      </w:r>
      <w:r w:rsidR="00D7275F">
        <w:rPr>
          <w:rFonts w:eastAsiaTheme="minorEastAsia"/>
        </w:rPr>
        <w:t xml:space="preserve"> cell</w:t>
      </w:r>
      <w:r>
        <w:rPr>
          <w:rFonts w:eastAsiaTheme="minorEastAsia"/>
        </w:rPr>
        <w:t xml:space="preserve">’s </w:t>
      </w:r>
      <w:r w:rsidR="00BE3046">
        <w:rPr>
          <w:rFonts w:eastAsiaTheme="minorEastAsia"/>
        </w:rPr>
        <w:t>pathloss RS</w:t>
      </w:r>
      <w:r>
        <w:rPr>
          <w:rFonts w:eastAsiaTheme="minorEastAsia"/>
        </w:rPr>
        <w:t xml:space="preserve"> is used for </w:t>
      </w:r>
      <w:r w:rsidR="00BE3046">
        <w:rPr>
          <w:rFonts w:eastAsiaTheme="minorEastAsia"/>
        </w:rPr>
        <w:t>SL power control</w:t>
      </w:r>
      <w:r w:rsidR="005E2E17">
        <w:rPr>
          <w:rFonts w:eastAsiaTheme="minorEastAsia"/>
        </w:rPr>
        <w:t xml:space="preserve"> if multiple cells are configured with DCI format 0_0</w:t>
      </w:r>
      <w:r w:rsidR="00C63415">
        <w:rPr>
          <w:rFonts w:eastAsiaTheme="minorEastAsia"/>
        </w:rPr>
        <w:t>?</w:t>
      </w:r>
    </w:p>
    <w:p w14:paraId="5B02868F" w14:textId="39302F64" w:rsidR="00663010" w:rsidRDefault="00DD1C10" w:rsidP="00663010">
      <w:pPr>
        <w:pStyle w:val="a1"/>
        <w:spacing w:before="120"/>
        <w:rPr>
          <w:rFonts w:eastAsiaTheme="minorEastAsia"/>
        </w:rPr>
      </w:pPr>
      <w:r w:rsidRPr="00DD1C10">
        <w:rPr>
          <w:rFonts w:eastAsiaTheme="minorEastAsia"/>
        </w:rPr>
        <w:t xml:space="preserve">In the CA case, the UE can be configured with multiple cells, each </w:t>
      </w:r>
      <w:r w:rsidR="00C63415">
        <w:rPr>
          <w:rFonts w:eastAsiaTheme="minorEastAsia"/>
        </w:rPr>
        <w:t xml:space="preserve">configured </w:t>
      </w:r>
      <w:r w:rsidRPr="00DD1C10">
        <w:rPr>
          <w:rFonts w:eastAsiaTheme="minorEastAsia"/>
        </w:rPr>
        <w:t xml:space="preserve">with DCI format 0_0, </w:t>
      </w:r>
      <w:r w:rsidR="00C63415">
        <w:rPr>
          <w:rFonts w:eastAsiaTheme="minorEastAsia"/>
        </w:rPr>
        <w:t>but</w:t>
      </w:r>
      <w:r w:rsidRPr="00DD1C10">
        <w:rPr>
          <w:rFonts w:eastAsiaTheme="minorEastAsia"/>
        </w:rPr>
        <w:t xml:space="preserve"> only one </w:t>
      </w:r>
      <w:r w:rsidR="00C63415">
        <w:rPr>
          <w:rFonts w:eastAsiaTheme="minorEastAsia"/>
        </w:rPr>
        <w:t xml:space="preserve">of the cells is configured </w:t>
      </w:r>
      <w:r w:rsidRPr="00DD1C10">
        <w:rPr>
          <w:rFonts w:eastAsiaTheme="minorEastAsia"/>
        </w:rPr>
        <w:t>with SL</w:t>
      </w:r>
      <w:r w:rsidR="00C63415">
        <w:rPr>
          <w:rFonts w:eastAsiaTheme="minorEastAsia"/>
        </w:rPr>
        <w:t xml:space="preserve"> operation</w:t>
      </w:r>
      <w:r w:rsidRPr="00DD1C10">
        <w:rPr>
          <w:rFonts w:eastAsiaTheme="minorEastAsia"/>
        </w:rPr>
        <w:t xml:space="preserve">. In this case, to </w:t>
      </w:r>
      <w:r w:rsidR="006C00AB" w:rsidRPr="00DD1C10">
        <w:rPr>
          <w:rFonts w:eastAsiaTheme="minorEastAsia"/>
        </w:rPr>
        <w:t>coordinat</w:t>
      </w:r>
      <w:r w:rsidR="006C00AB">
        <w:rPr>
          <w:rFonts w:eastAsiaTheme="minorEastAsia" w:hint="eastAsia"/>
        </w:rPr>
        <w:t>e</w:t>
      </w:r>
      <w:r w:rsidRPr="00DD1C10">
        <w:rPr>
          <w:rFonts w:eastAsiaTheme="minorEastAsia"/>
        </w:rPr>
        <w:t xml:space="preserve"> </w:t>
      </w:r>
      <w:r w:rsidR="006C00AB">
        <w:rPr>
          <w:rFonts w:eastAsiaTheme="minorEastAsia"/>
        </w:rPr>
        <w:t xml:space="preserve">interference </w:t>
      </w:r>
      <w:r w:rsidRPr="00DD1C10">
        <w:rPr>
          <w:rFonts w:eastAsiaTheme="minorEastAsia"/>
        </w:rPr>
        <w:t xml:space="preserve">between SL and </w:t>
      </w:r>
      <w:r w:rsidR="00D13E26">
        <w:rPr>
          <w:rFonts w:eastAsiaTheme="minorEastAsia"/>
        </w:rPr>
        <w:t>SL</w:t>
      </w:r>
      <w:r w:rsidRPr="00DD1C10">
        <w:rPr>
          <w:rFonts w:eastAsiaTheme="minorEastAsia"/>
        </w:rPr>
        <w:t xml:space="preserve">, </w:t>
      </w:r>
      <w:r w:rsidR="00C63415">
        <w:rPr>
          <w:rFonts w:eastAsiaTheme="minorEastAsia"/>
        </w:rPr>
        <w:t>it should be clarified that the</w:t>
      </w:r>
      <w:r w:rsidRPr="00DD1C10">
        <w:rPr>
          <w:rFonts w:eastAsiaTheme="minorEastAsia"/>
        </w:rPr>
        <w:t xml:space="preserve"> DCI format 0_0 </w:t>
      </w:r>
      <w:r w:rsidR="00024B07">
        <w:rPr>
          <w:rFonts w:eastAsiaTheme="minorEastAsia"/>
        </w:rPr>
        <w:t xml:space="preserve">scheduling </w:t>
      </w:r>
      <w:r w:rsidRPr="00DD1C10">
        <w:rPr>
          <w:rFonts w:eastAsiaTheme="minorEastAsia"/>
        </w:rPr>
        <w:t>on the cell</w:t>
      </w:r>
      <w:r w:rsidR="00024B07">
        <w:rPr>
          <w:rFonts w:eastAsiaTheme="minorEastAsia"/>
        </w:rPr>
        <w:t xml:space="preserve"> shared for SL operation</w:t>
      </w:r>
      <w:r w:rsidRPr="00DD1C10">
        <w:rPr>
          <w:rFonts w:eastAsiaTheme="minorEastAsia"/>
        </w:rPr>
        <w:t xml:space="preserve"> should be used for </w:t>
      </w:r>
      <w:r w:rsidR="00024B07">
        <w:rPr>
          <w:rFonts w:eastAsiaTheme="minorEastAsia"/>
        </w:rPr>
        <w:t>determ</w:t>
      </w:r>
      <w:r w:rsidR="00CD17B0">
        <w:rPr>
          <w:rFonts w:eastAsiaTheme="minorEastAsia"/>
        </w:rPr>
        <w:t>in</w:t>
      </w:r>
      <w:r w:rsidR="00024B07">
        <w:rPr>
          <w:rFonts w:eastAsiaTheme="minorEastAsia"/>
        </w:rPr>
        <w:t xml:space="preserve">ing the DL RS for </w:t>
      </w:r>
      <w:r w:rsidRPr="00DD1C10">
        <w:rPr>
          <w:rFonts w:eastAsiaTheme="minorEastAsia"/>
        </w:rPr>
        <w:t>power contro</w:t>
      </w:r>
      <w:r w:rsidR="009265D3">
        <w:rPr>
          <w:rFonts w:eastAsiaTheme="minorEastAsia"/>
        </w:rPr>
        <w:t>l.</w:t>
      </w:r>
    </w:p>
    <w:p w14:paraId="6093D6D7" w14:textId="55018448" w:rsidR="000254A9" w:rsidRPr="008C1782" w:rsidRDefault="000254A9" w:rsidP="000254A9">
      <w:pPr>
        <w:pStyle w:val="ad"/>
        <w:rPr>
          <w:rFonts w:cs="Times New Roman"/>
          <w:b/>
          <w:bCs/>
          <w:i/>
          <w:iCs/>
          <w:szCs w:val="21"/>
        </w:rPr>
      </w:pPr>
      <w:bookmarkStart w:id="18" w:name="_Ref53612557"/>
      <w:r w:rsidRPr="008C1782">
        <w:rPr>
          <w:rFonts w:cs="Times New Roman"/>
          <w:b/>
          <w:bCs/>
          <w:i/>
          <w:iCs/>
        </w:rPr>
        <w:t xml:space="preserve">Proposal </w:t>
      </w:r>
      <w:r w:rsidRPr="008C1782">
        <w:rPr>
          <w:rFonts w:cs="Times New Roman"/>
          <w:b/>
          <w:bCs/>
          <w:i/>
          <w:iCs/>
        </w:rPr>
        <w:fldChar w:fldCharType="begin"/>
      </w:r>
      <w:r w:rsidRPr="008C1782">
        <w:rPr>
          <w:rFonts w:cs="Times New Roman"/>
          <w:b/>
          <w:bCs/>
          <w:i/>
          <w:iCs/>
        </w:rPr>
        <w:instrText xml:space="preserve"> SEQ Proposal \* ARABIC </w:instrText>
      </w:r>
      <w:r w:rsidRPr="008C1782">
        <w:rPr>
          <w:rFonts w:cs="Times New Roman"/>
          <w:b/>
          <w:bCs/>
          <w:i/>
          <w:iCs/>
        </w:rPr>
        <w:fldChar w:fldCharType="separate"/>
      </w:r>
      <w:r w:rsidR="00BD0A5D">
        <w:rPr>
          <w:rFonts w:cs="Times New Roman"/>
          <w:b/>
          <w:bCs/>
          <w:i/>
          <w:iCs/>
          <w:noProof/>
        </w:rPr>
        <w:t>9</w:t>
      </w:r>
      <w:r w:rsidRPr="008C1782">
        <w:rPr>
          <w:rFonts w:cs="Times New Roman"/>
          <w:b/>
          <w:bCs/>
          <w:i/>
          <w:iCs/>
        </w:rPr>
        <w:fldChar w:fldCharType="end"/>
      </w:r>
      <w:r>
        <w:rPr>
          <w:rFonts w:cs="Times New Roman"/>
          <w:b/>
          <w:bCs/>
          <w:i/>
          <w:iCs/>
        </w:rPr>
        <w:t>:</w:t>
      </w:r>
      <w:r w:rsidRPr="008C1782">
        <w:rPr>
          <w:rFonts w:cs="Times New Roman"/>
          <w:b/>
          <w:bCs/>
          <w:i/>
          <w:iCs/>
        </w:rPr>
        <w:t xml:space="preserve"> </w:t>
      </w:r>
      <w:r>
        <w:rPr>
          <w:rFonts w:cs="Times New Roman"/>
          <w:b/>
          <w:bCs/>
          <w:i/>
          <w:iCs/>
          <w:szCs w:val="21"/>
        </w:rPr>
        <w:t>I</w:t>
      </w:r>
      <w:r>
        <w:rPr>
          <w:rFonts w:cs="Times New Roman" w:hint="eastAsia"/>
          <w:b/>
          <w:bCs/>
          <w:i/>
          <w:iCs/>
          <w:szCs w:val="21"/>
        </w:rPr>
        <w:t>f</w:t>
      </w:r>
      <w:r>
        <w:rPr>
          <w:rFonts w:cs="Times New Roman"/>
          <w:b/>
          <w:bCs/>
          <w:i/>
          <w:iCs/>
          <w:szCs w:val="21"/>
        </w:rPr>
        <w:t xml:space="preserve"> UE is configured with more than one cell, </w:t>
      </w:r>
      <w:r w:rsidRPr="00673DDD">
        <w:rPr>
          <w:rFonts w:cs="Times New Roman"/>
          <w:b/>
          <w:bCs/>
          <w:i/>
          <w:iCs/>
          <w:szCs w:val="21"/>
        </w:rPr>
        <w:t>SSB or CSI-RS corresponding to a PUSCH scheduled by</w:t>
      </w:r>
      <w:r>
        <w:rPr>
          <w:rFonts w:cs="Times New Roman"/>
          <w:b/>
          <w:bCs/>
          <w:i/>
          <w:iCs/>
          <w:szCs w:val="21"/>
        </w:rPr>
        <w:t xml:space="preserve"> </w:t>
      </w:r>
      <w:r>
        <w:rPr>
          <w:rFonts w:cs="Times New Roman" w:hint="eastAsia"/>
          <w:b/>
          <w:bCs/>
          <w:i/>
          <w:iCs/>
          <w:szCs w:val="21"/>
        </w:rPr>
        <w:t>the</w:t>
      </w:r>
      <w:r w:rsidRPr="00673DDD">
        <w:rPr>
          <w:rFonts w:cs="Times New Roman"/>
          <w:b/>
          <w:bCs/>
          <w:i/>
          <w:iCs/>
          <w:szCs w:val="21"/>
        </w:rPr>
        <w:t xml:space="preserve"> </w:t>
      </w:r>
      <w:r>
        <w:rPr>
          <w:rFonts w:cs="Times New Roman"/>
          <w:b/>
          <w:bCs/>
          <w:i/>
          <w:iCs/>
          <w:szCs w:val="21"/>
        </w:rPr>
        <w:t xml:space="preserve">particular </w:t>
      </w:r>
      <w:r w:rsidRPr="00673DDD">
        <w:rPr>
          <w:rFonts w:cs="Times New Roman"/>
          <w:b/>
          <w:bCs/>
          <w:i/>
          <w:iCs/>
          <w:szCs w:val="21"/>
        </w:rPr>
        <w:t>DCI format 0_0 on the cell</w:t>
      </w:r>
      <w:r>
        <w:rPr>
          <w:rFonts w:cs="Times New Roman"/>
          <w:b/>
          <w:bCs/>
          <w:i/>
          <w:iCs/>
          <w:szCs w:val="21"/>
        </w:rPr>
        <w:t xml:space="preserve"> configured with SL operation</w:t>
      </w:r>
      <w:r w:rsidRPr="00673DDD">
        <w:rPr>
          <w:rFonts w:cs="Times New Roman"/>
          <w:b/>
          <w:bCs/>
          <w:i/>
          <w:iCs/>
          <w:szCs w:val="21"/>
        </w:rPr>
        <w:t xml:space="preserve"> should be used for </w:t>
      </w:r>
      <w:r>
        <w:rPr>
          <w:rFonts w:cs="Times New Roman"/>
          <w:b/>
          <w:bCs/>
          <w:i/>
          <w:iCs/>
          <w:szCs w:val="21"/>
        </w:rPr>
        <w:t xml:space="preserve">pathloss calculation of SL </w:t>
      </w:r>
      <w:r w:rsidRPr="00673DDD">
        <w:rPr>
          <w:rFonts w:cs="Times New Roman"/>
          <w:b/>
          <w:bCs/>
          <w:i/>
          <w:iCs/>
          <w:szCs w:val="21"/>
        </w:rPr>
        <w:t>power control</w:t>
      </w:r>
      <w:r w:rsidRPr="008C1782">
        <w:rPr>
          <w:rFonts w:cs="Times New Roman"/>
          <w:b/>
          <w:bCs/>
          <w:i/>
          <w:iCs/>
          <w:szCs w:val="21"/>
        </w:rPr>
        <w:t>.</w:t>
      </w:r>
      <w:bookmarkEnd w:id="18"/>
    </w:p>
    <w:p w14:paraId="0896D384" w14:textId="77777777" w:rsidR="000254A9" w:rsidRPr="000254A9" w:rsidRDefault="000254A9" w:rsidP="00663010">
      <w:pPr>
        <w:pStyle w:val="a1"/>
        <w:spacing w:before="120"/>
        <w:rPr>
          <w:rFonts w:eastAsiaTheme="minorEastAsia"/>
          <w:lang w:val="en-GB"/>
        </w:rPr>
      </w:pPr>
    </w:p>
    <w:p w14:paraId="35A3F883" w14:textId="31644626" w:rsidR="00B17A4E" w:rsidRDefault="00B17A4E" w:rsidP="00B17A4E">
      <w:pPr>
        <w:pStyle w:val="a1"/>
        <w:numPr>
          <w:ilvl w:val="0"/>
          <w:numId w:val="29"/>
        </w:numPr>
        <w:spacing w:before="120"/>
        <w:rPr>
          <w:rFonts w:eastAsiaTheme="minorEastAsia"/>
        </w:rPr>
      </w:pPr>
      <w:r>
        <w:rPr>
          <w:rFonts w:eastAsiaTheme="minorEastAsia"/>
        </w:rPr>
        <w:t xml:space="preserve">Pathloss </w:t>
      </w:r>
      <w:r w:rsidR="002202CE">
        <w:rPr>
          <w:rFonts w:eastAsiaTheme="minorEastAsia"/>
        </w:rPr>
        <w:t xml:space="preserve">measurement </w:t>
      </w:r>
      <w:r>
        <w:rPr>
          <w:rFonts w:eastAsiaTheme="minorEastAsia"/>
        </w:rPr>
        <w:t>for cross-carriers scheduling case</w:t>
      </w:r>
    </w:p>
    <w:p w14:paraId="0BBAB6D5" w14:textId="3AD92B8E" w:rsidR="00024B07" w:rsidRDefault="00024B07" w:rsidP="00BE3046">
      <w:pPr>
        <w:pStyle w:val="a1"/>
        <w:spacing w:before="120"/>
        <w:rPr>
          <w:rFonts w:eastAsiaTheme="minorEastAsia"/>
        </w:rPr>
      </w:pPr>
      <w:r>
        <w:rPr>
          <w:rFonts w:eastAsiaTheme="minorEastAsia"/>
        </w:rPr>
        <w:t xml:space="preserve">On the other hand, in </w:t>
      </w:r>
      <w:r w:rsidR="00DD1C10">
        <w:rPr>
          <w:rFonts w:eastAsiaTheme="minorEastAsia"/>
        </w:rPr>
        <w:t>the</w:t>
      </w:r>
      <w:r>
        <w:rPr>
          <w:rFonts w:eastAsiaTheme="minorEastAsia"/>
        </w:rPr>
        <w:t xml:space="preserve"> case of</w:t>
      </w:r>
      <w:r w:rsidR="00DD1C10">
        <w:rPr>
          <w:rFonts w:eastAsiaTheme="minorEastAsia"/>
        </w:rPr>
        <w:t xml:space="preserve"> SL cell is cross-</w:t>
      </w:r>
      <w:r w:rsidR="002202CE">
        <w:rPr>
          <w:rFonts w:eastAsiaTheme="minorEastAsia"/>
        </w:rPr>
        <w:t>carrier-</w:t>
      </w:r>
      <w:r w:rsidR="00DD1C10">
        <w:rPr>
          <w:rFonts w:eastAsiaTheme="minorEastAsia"/>
        </w:rPr>
        <w:t xml:space="preserve">scheduled by another cell, </w:t>
      </w:r>
      <w:r>
        <w:rPr>
          <w:rFonts w:eastAsiaTheme="minorEastAsia"/>
        </w:rPr>
        <w:t>there is no DL RS for power control according to the current spec.</w:t>
      </w:r>
    </w:p>
    <w:p w14:paraId="045D5ACC" w14:textId="6E33ABBB" w:rsidR="003115CB" w:rsidRDefault="003115CB" w:rsidP="00BE3046">
      <w:pPr>
        <w:pStyle w:val="a1"/>
        <w:spacing w:before="120"/>
        <w:rPr>
          <w:rFonts w:eastAsiaTheme="minorEastAsia"/>
        </w:rPr>
      </w:pPr>
      <w:r>
        <w:rPr>
          <w:rFonts w:eastAsiaTheme="minorEastAsia"/>
        </w:rPr>
        <w:t xml:space="preserve">Firstly, in the cross-carrier scheduling case, </w:t>
      </w:r>
      <w:r w:rsidR="00024B07">
        <w:rPr>
          <w:rFonts w:eastAsiaTheme="minorEastAsia"/>
        </w:rPr>
        <w:t xml:space="preserve">there is no DCI format 0_0 can be used to determine the DL RS for power control. </w:t>
      </w:r>
    </w:p>
    <w:p w14:paraId="4C40F46A" w14:textId="77777777" w:rsidR="00DC7321" w:rsidRDefault="00DC7321" w:rsidP="00DC7321">
      <w:pPr>
        <w:pStyle w:val="a1"/>
        <w:spacing w:before="120"/>
        <w:rPr>
          <w:rFonts w:eastAsiaTheme="minorEastAsia"/>
        </w:rPr>
      </w:pPr>
      <w:r>
        <w:rPr>
          <w:rFonts w:eastAsiaTheme="minorEastAsia"/>
        </w:rPr>
        <w:t xml:space="preserve">Secondly, in this case, there is no SSB for power control measurement either, because the SL cell is a SCell, where the UE does not try to obtain MIB or even SSB (e.g., no SSB is configured for the SCell). The SSB in PCell for obtaining MIB may not be suitable in this case, because </w:t>
      </w:r>
      <w:r w:rsidRPr="00E666E2">
        <w:rPr>
          <w:rFonts w:eastAsiaTheme="minorEastAsia"/>
        </w:rPr>
        <w:t xml:space="preserve">the pathloss measured based on the </w:t>
      </w:r>
      <w:r>
        <w:rPr>
          <w:rFonts w:eastAsiaTheme="minorEastAsia"/>
        </w:rPr>
        <w:t>PCell</w:t>
      </w:r>
      <w:r w:rsidRPr="00E666E2">
        <w:rPr>
          <w:rFonts w:eastAsiaTheme="minorEastAsia"/>
        </w:rPr>
        <w:t xml:space="preserve"> does not reflect the channel condition of the Scell.</w:t>
      </w:r>
      <w:r>
        <w:rPr>
          <w:rFonts w:eastAsiaTheme="minorEastAsia"/>
        </w:rPr>
        <w:t xml:space="preserve"> </w:t>
      </w:r>
    </w:p>
    <w:p w14:paraId="080D4291" w14:textId="5BE276FB" w:rsidR="0064421F" w:rsidRPr="000A110F" w:rsidRDefault="0064421F" w:rsidP="0064421F">
      <w:pPr>
        <w:pStyle w:val="a1"/>
        <w:spacing w:before="120"/>
        <w:rPr>
          <w:rFonts w:eastAsiaTheme="minorEastAsia"/>
        </w:rPr>
      </w:pPr>
      <w:r>
        <w:rPr>
          <w:rFonts w:eastAsiaTheme="minorEastAsia"/>
        </w:rPr>
        <w:t>To resolve this issue, a DL RS on the Scell should be specified for pathloss calculation</w:t>
      </w:r>
      <w:r>
        <w:rPr>
          <w:rFonts w:cs="Times New Roman"/>
        </w:rPr>
        <w:t>, for example, a DL RS for PUSCH or SRS.</w:t>
      </w:r>
      <w:r w:rsidRPr="00F30587">
        <w:rPr>
          <w:rFonts w:cs="Times New Roman"/>
        </w:rPr>
        <w:t xml:space="preserve"> </w:t>
      </w:r>
      <w:r>
        <w:rPr>
          <w:rFonts w:eastAsiaTheme="minorEastAsia" w:cs="Times New Roman"/>
        </w:rPr>
        <w:t>Considering that</w:t>
      </w:r>
      <w:r w:rsidRPr="007940DB">
        <w:rPr>
          <w:rFonts w:eastAsiaTheme="minorEastAsia" w:cs="Times New Roman"/>
        </w:rPr>
        <w:t xml:space="preserve"> the Scell may be </w:t>
      </w:r>
      <w:r>
        <w:rPr>
          <w:rFonts w:eastAsiaTheme="minorEastAsia" w:cs="Times New Roman"/>
        </w:rPr>
        <w:t xml:space="preserve">a </w:t>
      </w:r>
      <w:r w:rsidRPr="007940DB">
        <w:rPr>
          <w:rFonts w:eastAsiaTheme="minorEastAsia" w:cs="Times New Roman"/>
        </w:rPr>
        <w:t xml:space="preserve">SRS </w:t>
      </w:r>
      <w:r w:rsidRPr="00AC30E9">
        <w:rPr>
          <w:rFonts w:eastAsiaTheme="minorEastAsia" w:cs="Times New Roman"/>
        </w:rPr>
        <w:t>only</w:t>
      </w:r>
      <w:r w:rsidRPr="000A110F">
        <w:rPr>
          <w:rFonts w:eastAsiaTheme="minorEastAsia" w:cs="Times New Roman"/>
        </w:rPr>
        <w:t xml:space="preserve"> </w:t>
      </w:r>
      <w:r>
        <w:rPr>
          <w:rFonts w:eastAsiaTheme="minorEastAsia" w:cs="Times New Roman"/>
        </w:rPr>
        <w:t>SCell</w:t>
      </w:r>
      <w:r w:rsidRPr="007940DB">
        <w:rPr>
          <w:rFonts w:eastAsiaTheme="minorEastAsia" w:cs="Times New Roman"/>
        </w:rPr>
        <w:t xml:space="preserve">, </w:t>
      </w:r>
      <w:r>
        <w:rPr>
          <w:rFonts w:eastAsiaTheme="minorEastAsia" w:cs="Times New Roman"/>
        </w:rPr>
        <w:t>the DL RS for SRS power control is preferred for SL power control</w:t>
      </w:r>
      <w:r w:rsidRPr="007940DB">
        <w:rPr>
          <w:rFonts w:eastAsiaTheme="minorEastAsia" w:cs="Times New Roman"/>
        </w:rPr>
        <w:t>.</w:t>
      </w:r>
    </w:p>
    <w:p w14:paraId="4F50079D" w14:textId="77777777" w:rsidR="00DC7321" w:rsidRPr="0064421F" w:rsidRDefault="00DC7321" w:rsidP="00BE3046">
      <w:pPr>
        <w:pStyle w:val="a1"/>
        <w:spacing w:before="120"/>
        <w:rPr>
          <w:rFonts w:eastAsiaTheme="minorEastAsia"/>
        </w:rPr>
      </w:pPr>
    </w:p>
    <w:p w14:paraId="69044D30" w14:textId="7223FC16" w:rsidR="007940DB" w:rsidRDefault="00EB41FC" w:rsidP="007940DB">
      <w:pPr>
        <w:spacing w:before="120" w:after="120"/>
        <w:jc w:val="center"/>
      </w:pPr>
      <w:r>
        <w:object w:dxaOrig="10921" w:dyaOrig="6015" w14:anchorId="0EC2F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88.25pt" o:ole="">
            <v:imagedata r:id="rId9" o:title="" croptop="11768f" cropbottom="3217f" cropleft="2929f" cropright="-274f"/>
          </v:shape>
          <o:OLEObject Type="Embed" ProgID="Visio.Drawing.15" ShapeID="_x0000_i1025" DrawAspect="Content" ObjectID="_1664376637" r:id="rId10"/>
        </w:object>
      </w:r>
    </w:p>
    <w:p w14:paraId="15418CCB" w14:textId="45D3533D" w:rsidR="007940DB" w:rsidRPr="007940DB" w:rsidRDefault="007940DB" w:rsidP="007940DB">
      <w:pPr>
        <w:pStyle w:val="ad"/>
        <w:jc w:val="center"/>
        <w:rPr>
          <w:b/>
          <w:bCs/>
        </w:rPr>
      </w:pPr>
      <w:bookmarkStart w:id="19" w:name="_Ref53594322"/>
      <w:r w:rsidRPr="00C63CBE">
        <w:rPr>
          <w:b/>
          <w:bCs/>
        </w:rPr>
        <w:t xml:space="preserve">Figure </w:t>
      </w:r>
      <w:r w:rsidRPr="00C63CBE">
        <w:rPr>
          <w:b/>
          <w:bCs/>
        </w:rPr>
        <w:fldChar w:fldCharType="begin"/>
      </w:r>
      <w:r w:rsidRPr="00C63CBE">
        <w:rPr>
          <w:b/>
          <w:bCs/>
        </w:rPr>
        <w:instrText xml:space="preserve"> SEQ Figure \* ARABIC </w:instrText>
      </w:r>
      <w:r w:rsidRPr="00C63CBE">
        <w:rPr>
          <w:b/>
          <w:bCs/>
        </w:rPr>
        <w:fldChar w:fldCharType="separate"/>
      </w:r>
      <w:r w:rsidR="00BD0A5D">
        <w:rPr>
          <w:b/>
          <w:bCs/>
          <w:noProof/>
        </w:rPr>
        <w:t>2</w:t>
      </w:r>
      <w:r w:rsidRPr="00C63CBE">
        <w:rPr>
          <w:b/>
          <w:bCs/>
        </w:rPr>
        <w:fldChar w:fldCharType="end"/>
      </w:r>
      <w:bookmarkEnd w:id="19"/>
      <w:r w:rsidRPr="00C63CBE">
        <w:rPr>
          <w:b/>
          <w:bCs/>
        </w:rPr>
        <w:t xml:space="preserve">. Example </w:t>
      </w:r>
      <w:r>
        <w:rPr>
          <w:rFonts w:hint="eastAsia"/>
          <w:b/>
          <w:bCs/>
        </w:rPr>
        <w:t>of</w:t>
      </w:r>
      <w:r w:rsidRPr="00C63CBE">
        <w:rPr>
          <w:b/>
          <w:bCs/>
        </w:rPr>
        <w:t xml:space="preserve"> cross-carrier scheduling</w:t>
      </w:r>
      <w:r>
        <w:rPr>
          <w:b/>
          <w:bCs/>
        </w:rPr>
        <w:t xml:space="preserve"> SL </w:t>
      </w:r>
      <w:r>
        <w:rPr>
          <w:rFonts w:hint="eastAsia"/>
          <w:b/>
          <w:bCs/>
        </w:rPr>
        <w:t>on</w:t>
      </w:r>
      <w:r>
        <w:rPr>
          <w:b/>
          <w:bCs/>
        </w:rPr>
        <w:t xml:space="preserve"> a SRS only cell</w:t>
      </w:r>
    </w:p>
    <w:p w14:paraId="1596A051" w14:textId="34AAE907" w:rsidR="00BE3046" w:rsidRPr="00BE3046" w:rsidRDefault="00BE3046" w:rsidP="00BE3046">
      <w:pPr>
        <w:pStyle w:val="a1"/>
        <w:spacing w:before="120"/>
        <w:rPr>
          <w:rFonts w:eastAsiaTheme="minorEastAsia"/>
          <w:b/>
          <w:color w:val="FF0000"/>
          <w:sz w:val="24"/>
        </w:rPr>
      </w:pPr>
      <w:r w:rsidRPr="00EA4B69">
        <w:rPr>
          <w:b/>
          <w:color w:val="FF0000"/>
          <w:sz w:val="24"/>
        </w:rPr>
        <w:t>---------------------------------------- Start of Draft TP of TS 38.213 --------------------------------</w:t>
      </w:r>
    </w:p>
    <w:p w14:paraId="17FDE754" w14:textId="77777777" w:rsidR="00BE3046" w:rsidRDefault="00BE3046" w:rsidP="00BE3046">
      <w:pPr>
        <w:pStyle w:val="B3"/>
        <w:rPr>
          <w:rFonts w:eastAsia="宋体" w:cs="Times New Roman"/>
          <w:kern w:val="0"/>
        </w:rPr>
      </w:pPr>
      <w:r>
        <w:t>-</w:t>
      </w:r>
      <w:r>
        <w:tab/>
      </w:r>
      <m:oMath>
        <m:r>
          <w:rPr>
            <w:rFonts w:ascii="Cambria Math" w:hAnsi="Cambria Math"/>
          </w:rPr>
          <m:t>PL=P</m:t>
        </m:r>
        <m:sSub>
          <m:sSubPr>
            <m:ctrlPr>
              <w:rPr>
                <w:rFonts w:ascii="Cambria Math" w:hAnsi="Cambria Math"/>
                <w:i/>
                <w:lang w:eastAsia="en-US"/>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lang w:eastAsia="en-US"/>
              </w:rPr>
            </m:ctrlPr>
          </m:sSubPr>
          <m:e>
            <m:r>
              <w:rPr>
                <w:rFonts w:ascii="Cambria Math" w:hAnsi="Cambria Math"/>
              </w:rPr>
              <m:t>q</m:t>
            </m:r>
          </m:e>
          <m:sub>
            <m:r>
              <w:rPr>
                <w:rFonts w:ascii="Cambria Math" w:hAnsi="Cambria Math"/>
              </w:rPr>
              <m:t>d</m:t>
            </m:r>
          </m:sub>
        </m:sSub>
        <m:r>
          <w:rPr>
            <w:rFonts w:ascii="Cambria Math" w:hAnsi="Cambria Math"/>
          </w:rPr>
          <m:t>)</m:t>
        </m:r>
      </m:oMath>
      <w:r>
        <w:t xml:space="preserve"> as described in Clause 7.1.1 except that</w:t>
      </w:r>
    </w:p>
    <w:p w14:paraId="02A0348C" w14:textId="20D918E0" w:rsidR="00BE3046" w:rsidRDefault="00BE3046" w:rsidP="00BE3046">
      <w:pPr>
        <w:pStyle w:val="B4"/>
      </w:pPr>
      <w:r>
        <w:t>-</w:t>
      </w:r>
      <w:r>
        <w:tab/>
      </w:r>
      <w:r w:rsidR="004B1FBB" w:rsidRPr="004B1FBB">
        <w:rPr>
          <w:color w:val="FF0000"/>
        </w:rPr>
        <w:t xml:space="preserve">if </w:t>
      </w:r>
      <w:r w:rsidR="004B1FBB" w:rsidRPr="004B1FBB">
        <w:rPr>
          <w:rFonts w:eastAsia="Malgun Gothic"/>
          <w:color w:val="FF0000"/>
        </w:rPr>
        <w:t>the UE is configured to monitor PDCCH for detection of DCI format 0_0</w:t>
      </w:r>
      <w:r w:rsidR="004B1FBB">
        <w:rPr>
          <w:rFonts w:eastAsia="Malgun Gothic"/>
          <w:color w:val="FF0000"/>
        </w:rPr>
        <w:t xml:space="preserve"> on </w:t>
      </w:r>
      <w:r w:rsidR="004B1FBB" w:rsidRPr="00D162C4">
        <w:rPr>
          <w:color w:val="FF0000"/>
        </w:rPr>
        <w:t xml:space="preserve">serving cell </w:t>
      </w:r>
      <w:r w:rsidR="004654C3">
        <w:rPr>
          <w:color w:val="FF0000"/>
        </w:rPr>
        <w:t>c</w:t>
      </w:r>
      <w:r w:rsidR="004B1FBB" w:rsidRPr="004B1FBB">
        <w:rPr>
          <w:rFonts w:eastAsia="Malgun Gothic"/>
          <w:color w:val="FF0000"/>
        </w:rPr>
        <w:t>,</w:t>
      </w:r>
      <w:r w:rsidR="004B1FBB">
        <w:rPr>
          <w:rFonts w:eastAsia="Malgun Gothic"/>
        </w:rPr>
        <w:t xml:space="preserve"> </w:t>
      </w:r>
      <w:r>
        <w:rPr>
          <w:rFonts w:eastAsia="Malgun Gothic"/>
        </w:rPr>
        <w:t xml:space="preserve">the RS resource is the one the UE uses for determining a power of a PUSCH transmission scheduled by a DCI format 0_0 </w:t>
      </w:r>
      <w:r w:rsidR="00D162C4" w:rsidRPr="00D162C4">
        <w:rPr>
          <w:rFonts w:eastAsia="Malgun Gothic"/>
          <w:color w:val="FF0000"/>
        </w:rPr>
        <w:t xml:space="preserve">on </w:t>
      </w:r>
      <w:r w:rsidR="00D162C4" w:rsidRPr="00D162C4">
        <w:rPr>
          <w:color w:val="FF0000"/>
        </w:rPr>
        <w:t>serving cell</w:t>
      </w:r>
      <w:r w:rsidR="005442DF">
        <w:rPr>
          <w:color w:val="FF0000"/>
        </w:rPr>
        <w:t xml:space="preserve"> c</w:t>
      </w:r>
      <w:r w:rsidR="00D162C4">
        <w:t xml:space="preserve"> </w:t>
      </w:r>
      <w:r w:rsidRPr="004B1FBB">
        <w:rPr>
          <w:rFonts w:eastAsia="Malgun Gothic"/>
          <w:strike/>
          <w:color w:val="FF0000"/>
        </w:rPr>
        <w:t>when the UE is configured to monitor PDCCH for detection of DCI format 0_0</w:t>
      </w:r>
    </w:p>
    <w:p w14:paraId="6FC1B65B" w14:textId="203C0DDC" w:rsidR="004B1FBB" w:rsidRPr="00AB047A" w:rsidRDefault="00BE3046" w:rsidP="00AB047A">
      <w:pPr>
        <w:pStyle w:val="B4"/>
        <w:rPr>
          <w:color w:val="FF0000"/>
        </w:rPr>
      </w:pPr>
      <w:r>
        <w:t>-</w:t>
      </w:r>
      <w:r w:rsidRPr="00AB047A">
        <w:rPr>
          <w:color w:val="FF0000"/>
        </w:rPr>
        <w:tab/>
      </w:r>
      <w:r w:rsidR="004B1FBB" w:rsidRPr="00AB047A">
        <w:rPr>
          <w:color w:val="FF0000"/>
        </w:rPr>
        <w:t>else</w:t>
      </w:r>
      <w:r w:rsidR="00255F92">
        <w:rPr>
          <w:color w:val="FF0000"/>
        </w:rPr>
        <w:t>,</w:t>
      </w:r>
      <w:r w:rsidR="004B1FBB" w:rsidRPr="00AB047A">
        <w:rPr>
          <w:color w:val="FF0000"/>
        </w:rPr>
        <w:t xml:space="preserve"> </w:t>
      </w:r>
      <w:r w:rsidR="00AB047A" w:rsidRPr="00AB047A">
        <w:rPr>
          <w:color w:val="FF0000"/>
        </w:rPr>
        <w:t xml:space="preserve">if UE is provided with </w:t>
      </w:r>
      <w:r w:rsidR="00280CC8" w:rsidRPr="00955174">
        <w:rPr>
          <w:i/>
          <w:iCs/>
          <w:color w:val="FF0000"/>
        </w:rPr>
        <w:t>pathlossReferenceRS</w:t>
      </w:r>
      <w:r w:rsidR="005B0590">
        <w:rPr>
          <w:i/>
          <w:iCs/>
          <w:color w:val="FF0000"/>
        </w:rPr>
        <w:t xml:space="preserve"> </w:t>
      </w:r>
      <w:r w:rsidR="005B0590">
        <w:rPr>
          <w:iCs/>
          <w:color w:val="FF0000"/>
        </w:rPr>
        <w:t>on serving cell c</w:t>
      </w:r>
      <w:r w:rsidR="00280CC8" w:rsidRPr="00955174">
        <w:rPr>
          <w:i/>
          <w:iCs/>
          <w:color w:val="FF0000"/>
        </w:rPr>
        <w:t xml:space="preserve">, </w:t>
      </w:r>
      <w:r w:rsidR="00280CC8" w:rsidRPr="00F02789">
        <w:rPr>
          <w:rFonts w:eastAsia="Malgun Gothic"/>
          <w:color w:val="FF0000"/>
        </w:rPr>
        <w:t>the RS resource is the one the UE uses for determining a power of a SRS transmission</w:t>
      </w:r>
      <w:r w:rsidR="00B31030" w:rsidRPr="00262CDE">
        <w:rPr>
          <w:rFonts w:eastAsia="Malgun Gothic"/>
          <w:color w:val="FF0000"/>
        </w:rPr>
        <w:t xml:space="preserve"> </w:t>
      </w:r>
      <w:r w:rsidR="00413A84" w:rsidRPr="00262CDE">
        <w:rPr>
          <w:color w:val="FF0000"/>
          <w:lang w:val="en-US"/>
        </w:rPr>
        <w:t xml:space="preserve">associated with the SRS resource set </w:t>
      </w:r>
      <w:r w:rsidR="00EC2F4E" w:rsidRPr="00EC2F4E">
        <w:rPr>
          <w:color w:val="FF0000"/>
          <w:lang w:val="en-US"/>
        </w:rPr>
        <w:t xml:space="preserve">corresponding to </w:t>
      </w:r>
      <w:r w:rsidR="00EC2F4E" w:rsidRPr="00EC2F4E">
        <w:rPr>
          <w:i/>
          <w:color w:val="FF0000"/>
          <w:lang w:val="en-US"/>
        </w:rPr>
        <w:t>SRS-ResourceSetId = 0</w:t>
      </w:r>
      <w:r w:rsidR="00280CC8" w:rsidRPr="00F02789">
        <w:rPr>
          <w:rFonts w:eastAsia="Malgun Gothic"/>
          <w:color w:val="FF0000"/>
        </w:rPr>
        <w:t xml:space="preserve"> </w:t>
      </w:r>
      <w:r w:rsidR="00280CC8" w:rsidRPr="00955174">
        <w:rPr>
          <w:rFonts w:eastAsia="Malgun Gothic"/>
          <w:color w:val="FF0000"/>
        </w:rPr>
        <w:t xml:space="preserve">on </w:t>
      </w:r>
      <w:r w:rsidR="00280CC8" w:rsidRPr="00955174">
        <w:rPr>
          <w:color w:val="FF0000"/>
        </w:rPr>
        <w:t>serving cell c</w:t>
      </w:r>
      <w:r w:rsidR="00280CC8" w:rsidRPr="00AB047A" w:rsidDel="00280CC8">
        <w:rPr>
          <w:i/>
          <w:iCs/>
          <w:color w:val="FF0000"/>
        </w:rPr>
        <w:t xml:space="preserve"> </w:t>
      </w:r>
    </w:p>
    <w:p w14:paraId="570C86B8" w14:textId="445890D9" w:rsidR="00BE3046" w:rsidRDefault="00860E09" w:rsidP="00AB047A">
      <w:pPr>
        <w:pStyle w:val="B4"/>
        <w:rPr>
          <w:rFonts w:eastAsia="Malgun Gothic"/>
        </w:rPr>
      </w:pPr>
      <w:r>
        <w:t xml:space="preserve">-  </w:t>
      </w:r>
      <w:r w:rsidR="00AB047A">
        <w:rPr>
          <w:rFonts w:hint="eastAsia"/>
        </w:rPr>
        <w:t>else</w:t>
      </w:r>
      <w:r w:rsidR="00AB047A">
        <w:t xml:space="preserve">, </w:t>
      </w:r>
      <w:r w:rsidR="00BE3046">
        <w:rPr>
          <w:rFonts w:eastAsia="Malgun Gothic"/>
        </w:rPr>
        <w:t>the RS resource is the one corresponding to the SS/PBCH block the UE uses to obtain MIB when the UE is not configured to monitor PDCCH for detection of DCI format 0_0</w:t>
      </w:r>
    </w:p>
    <w:p w14:paraId="6D45501A" w14:textId="6BA37228" w:rsidR="00453124" w:rsidRDefault="00453124" w:rsidP="00AB047A">
      <w:pPr>
        <w:pStyle w:val="B4"/>
      </w:pPr>
      <w:r w:rsidRPr="00D162C4">
        <w:rPr>
          <w:rFonts w:eastAsia="Malgun Gothic"/>
          <w:color w:val="FF0000"/>
        </w:rPr>
        <w:t xml:space="preserve">where </w:t>
      </w:r>
      <w:r w:rsidRPr="00D162C4">
        <w:rPr>
          <w:color w:val="FF0000"/>
        </w:rPr>
        <w:t xml:space="preserve">serving cell </w:t>
      </w:r>
      <w:r w:rsidR="005442DF">
        <w:rPr>
          <w:rFonts w:eastAsia="Malgun Gothic"/>
          <w:color w:val="FF0000"/>
        </w:rPr>
        <w:t xml:space="preserve">c </w:t>
      </w:r>
      <w:r w:rsidRPr="00D162C4">
        <w:rPr>
          <w:rFonts w:eastAsia="Malgun Gothic"/>
          <w:color w:val="FF0000"/>
        </w:rPr>
        <w:t xml:space="preserve">is the </w:t>
      </w:r>
      <w:r w:rsidRPr="00D162C4">
        <w:rPr>
          <w:color w:val="FF0000"/>
        </w:rPr>
        <w:t xml:space="preserve">serving </w:t>
      </w:r>
      <w:r w:rsidRPr="00D162C4">
        <w:rPr>
          <w:rFonts w:eastAsia="Malgun Gothic"/>
          <w:color w:val="FF0000"/>
        </w:rPr>
        <w:t>cell for SL transmission/reception</w:t>
      </w:r>
    </w:p>
    <w:p w14:paraId="1FCF262B" w14:textId="77777777" w:rsidR="00BE3046" w:rsidRPr="00240745" w:rsidRDefault="00BE3046" w:rsidP="00BE3046">
      <w:pPr>
        <w:pStyle w:val="a1"/>
        <w:spacing w:before="120"/>
        <w:rPr>
          <w:rFonts w:eastAsiaTheme="minorEastAsia"/>
          <w:b/>
          <w:color w:val="FF0000"/>
          <w:sz w:val="24"/>
        </w:rPr>
      </w:pPr>
      <w:r w:rsidRPr="00EA4B69">
        <w:rPr>
          <w:b/>
          <w:color w:val="FF0000"/>
          <w:sz w:val="24"/>
        </w:rPr>
        <w:t>---------------------------------------------- End of Draft TP --------------------------------------------</w:t>
      </w:r>
    </w:p>
    <w:p w14:paraId="5E83EC9B" w14:textId="7C626695" w:rsidR="00B47BF7" w:rsidRPr="008C1782" w:rsidRDefault="00B47BF7" w:rsidP="00B47BF7">
      <w:pPr>
        <w:pStyle w:val="ad"/>
        <w:rPr>
          <w:rFonts w:cs="Times New Roman"/>
          <w:b/>
          <w:bCs/>
          <w:i/>
          <w:iCs/>
          <w:szCs w:val="21"/>
        </w:rPr>
      </w:pPr>
      <w:bookmarkStart w:id="20" w:name="_Ref53612560"/>
      <w:r w:rsidRPr="008C1782">
        <w:rPr>
          <w:rFonts w:cs="Times New Roman"/>
          <w:b/>
          <w:bCs/>
          <w:i/>
          <w:iCs/>
        </w:rPr>
        <w:t xml:space="preserve">Proposal </w:t>
      </w:r>
      <w:r w:rsidRPr="008C1782">
        <w:rPr>
          <w:rFonts w:cs="Times New Roman"/>
          <w:b/>
          <w:bCs/>
          <w:i/>
          <w:iCs/>
        </w:rPr>
        <w:fldChar w:fldCharType="begin"/>
      </w:r>
      <w:r w:rsidRPr="008C1782">
        <w:rPr>
          <w:rFonts w:cs="Times New Roman"/>
          <w:b/>
          <w:bCs/>
          <w:i/>
          <w:iCs/>
        </w:rPr>
        <w:instrText xml:space="preserve"> SEQ Proposal \* ARABIC </w:instrText>
      </w:r>
      <w:r w:rsidRPr="008C1782">
        <w:rPr>
          <w:rFonts w:cs="Times New Roman"/>
          <w:b/>
          <w:bCs/>
          <w:i/>
          <w:iCs/>
        </w:rPr>
        <w:fldChar w:fldCharType="separate"/>
      </w:r>
      <w:r w:rsidR="00BD0A5D">
        <w:rPr>
          <w:rFonts w:cs="Times New Roman"/>
          <w:b/>
          <w:bCs/>
          <w:i/>
          <w:iCs/>
          <w:noProof/>
        </w:rPr>
        <w:t>10</w:t>
      </w:r>
      <w:r w:rsidRPr="008C1782">
        <w:rPr>
          <w:rFonts w:cs="Times New Roman"/>
          <w:b/>
          <w:bCs/>
          <w:i/>
          <w:iCs/>
        </w:rPr>
        <w:fldChar w:fldCharType="end"/>
      </w:r>
      <w:r>
        <w:rPr>
          <w:rFonts w:cs="Times New Roman"/>
          <w:b/>
          <w:bCs/>
          <w:i/>
          <w:iCs/>
        </w:rPr>
        <w:t>:</w:t>
      </w:r>
      <w:r w:rsidRPr="00EB41FC">
        <w:rPr>
          <w:rFonts w:cs="Times New Roman"/>
          <w:b/>
          <w:bCs/>
          <w:i/>
          <w:iCs/>
        </w:rPr>
        <w:t xml:space="preserve"> </w:t>
      </w:r>
      <w:r w:rsidR="00453124" w:rsidRPr="00EB41FC">
        <w:rPr>
          <w:rFonts w:cs="Times New Roman"/>
          <w:b/>
          <w:bCs/>
          <w:i/>
          <w:iCs/>
          <w:szCs w:val="21"/>
        </w:rPr>
        <w:t xml:space="preserve">If </w:t>
      </w:r>
      <w:r w:rsidR="00234F05">
        <w:rPr>
          <w:rFonts w:cs="Times New Roman"/>
          <w:b/>
          <w:bCs/>
          <w:i/>
          <w:iCs/>
          <w:szCs w:val="21"/>
        </w:rPr>
        <w:t xml:space="preserve">the </w:t>
      </w:r>
      <w:r w:rsidR="00453124" w:rsidRPr="00EB41FC">
        <w:rPr>
          <w:rFonts w:cs="Times New Roman"/>
          <w:b/>
          <w:bCs/>
          <w:i/>
          <w:iCs/>
          <w:szCs w:val="21"/>
        </w:rPr>
        <w:t>SL cell is cross-</w:t>
      </w:r>
      <w:r w:rsidR="009C3C13" w:rsidRPr="00EB41FC">
        <w:rPr>
          <w:rFonts w:cs="Times New Roman"/>
          <w:b/>
          <w:bCs/>
          <w:i/>
          <w:iCs/>
          <w:szCs w:val="21"/>
        </w:rPr>
        <w:t>carrier-</w:t>
      </w:r>
      <w:r w:rsidR="00453124" w:rsidRPr="00EB41FC">
        <w:rPr>
          <w:rFonts w:cs="Times New Roman"/>
          <w:b/>
          <w:bCs/>
          <w:i/>
          <w:iCs/>
          <w:szCs w:val="21"/>
        </w:rPr>
        <w:t xml:space="preserve">scheduled by another cell and UE is configured with </w:t>
      </w:r>
      <w:r w:rsidR="00E23EAE" w:rsidRPr="00E23EAE">
        <w:rPr>
          <w:b/>
          <w:bCs/>
          <w:i/>
          <w:iCs/>
        </w:rPr>
        <w:t>pathlossReferenceRS</w:t>
      </w:r>
      <w:r w:rsidR="00453124" w:rsidRPr="00EB41FC">
        <w:rPr>
          <w:b/>
          <w:bCs/>
          <w:i/>
          <w:iCs/>
        </w:rPr>
        <w:t xml:space="preserve">, </w:t>
      </w:r>
      <w:r w:rsidR="00351692" w:rsidRPr="00EB41FC">
        <w:rPr>
          <w:b/>
          <w:bCs/>
          <w:i/>
          <w:iCs/>
        </w:rPr>
        <w:t xml:space="preserve">the </w:t>
      </w:r>
      <w:r w:rsidR="00E57EA4" w:rsidRPr="00EB41FC">
        <w:rPr>
          <w:b/>
          <w:bCs/>
          <w:i/>
          <w:iCs/>
        </w:rPr>
        <w:t xml:space="preserve">pathloss </w:t>
      </w:r>
      <w:r w:rsidR="00351692" w:rsidRPr="00EB41FC">
        <w:rPr>
          <w:b/>
          <w:bCs/>
          <w:i/>
          <w:iCs/>
        </w:rPr>
        <w:t xml:space="preserve">RS resource </w:t>
      </w:r>
      <w:r w:rsidR="00E57EA4" w:rsidRPr="00EB41FC">
        <w:rPr>
          <w:rFonts w:hint="eastAsia"/>
          <w:b/>
          <w:bCs/>
          <w:i/>
          <w:iCs/>
        </w:rPr>
        <w:t>for</w:t>
      </w:r>
      <w:r w:rsidR="00E57EA4" w:rsidRPr="00EB41FC">
        <w:rPr>
          <w:b/>
          <w:bCs/>
          <w:i/>
          <w:iCs/>
        </w:rPr>
        <w:t xml:space="preserve"> SL </w:t>
      </w:r>
      <w:r w:rsidR="00E57EA4" w:rsidRPr="00EB41FC">
        <w:rPr>
          <w:rFonts w:hint="eastAsia"/>
          <w:b/>
          <w:bCs/>
          <w:i/>
          <w:iCs/>
        </w:rPr>
        <w:t>power</w:t>
      </w:r>
      <w:r w:rsidR="00E57EA4" w:rsidRPr="00EB41FC">
        <w:rPr>
          <w:b/>
          <w:bCs/>
          <w:i/>
          <w:iCs/>
        </w:rPr>
        <w:t xml:space="preserve"> control </w:t>
      </w:r>
      <w:r w:rsidR="00351692" w:rsidRPr="00EB41FC">
        <w:rPr>
          <w:b/>
          <w:bCs/>
          <w:i/>
          <w:iCs/>
        </w:rPr>
        <w:t xml:space="preserve">is the one the UE uses for determining </w:t>
      </w:r>
      <w:r w:rsidR="00F02D2C">
        <w:rPr>
          <w:b/>
          <w:bCs/>
          <w:i/>
          <w:iCs/>
        </w:rPr>
        <w:t>the</w:t>
      </w:r>
      <w:r w:rsidR="00351692" w:rsidRPr="00EB41FC">
        <w:rPr>
          <w:b/>
          <w:bCs/>
          <w:i/>
          <w:iCs/>
        </w:rPr>
        <w:t xml:space="preserve"> power of a</w:t>
      </w:r>
      <w:r w:rsidR="00D43008" w:rsidRPr="00EB41FC">
        <w:rPr>
          <w:b/>
          <w:bCs/>
          <w:i/>
          <w:iCs/>
        </w:rPr>
        <w:t xml:space="preserve"> SRS</w:t>
      </w:r>
      <w:r w:rsidR="00351692" w:rsidRPr="00EB41FC">
        <w:rPr>
          <w:b/>
          <w:bCs/>
          <w:i/>
          <w:iCs/>
        </w:rPr>
        <w:t xml:space="preserve"> transmission</w:t>
      </w:r>
      <w:r w:rsidR="00C15C87" w:rsidRPr="00EB41FC">
        <w:rPr>
          <w:b/>
          <w:bCs/>
          <w:i/>
          <w:iCs/>
        </w:rPr>
        <w:t xml:space="preserve"> </w:t>
      </w:r>
      <w:r w:rsidR="00C15C87" w:rsidRPr="00EB41FC">
        <w:rPr>
          <w:b/>
          <w:bCs/>
          <w:i/>
          <w:iCs/>
          <w:lang w:val="en-US"/>
        </w:rPr>
        <w:t>associated with the SRS resource set 0</w:t>
      </w:r>
      <w:r w:rsidR="00351692" w:rsidRPr="00EB41FC">
        <w:rPr>
          <w:b/>
          <w:bCs/>
          <w:i/>
          <w:iCs/>
        </w:rPr>
        <w:t xml:space="preserve"> on serving cell c</w:t>
      </w:r>
      <w:r w:rsidRPr="00D8236F">
        <w:rPr>
          <w:rFonts w:cs="Times New Roman"/>
          <w:b/>
          <w:bCs/>
          <w:i/>
          <w:iCs/>
          <w:szCs w:val="21"/>
        </w:rPr>
        <w:t>.</w:t>
      </w:r>
      <w:bookmarkEnd w:id="20"/>
    </w:p>
    <w:p w14:paraId="552EB4E0" w14:textId="77777777" w:rsidR="00BE3046" w:rsidRPr="00673DDD" w:rsidRDefault="00BE3046" w:rsidP="00BE3046">
      <w:pPr>
        <w:pStyle w:val="a1"/>
        <w:spacing w:before="120"/>
        <w:rPr>
          <w:rFonts w:eastAsiaTheme="minorEastAsia"/>
          <w:lang w:val="en-GB"/>
        </w:rPr>
      </w:pPr>
    </w:p>
    <w:p w14:paraId="70B964A7" w14:textId="77777777" w:rsidR="004F2A3A" w:rsidRPr="00867775" w:rsidRDefault="004F2A3A" w:rsidP="004F2A3A">
      <w:pPr>
        <w:pStyle w:val="1"/>
        <w:keepLines/>
        <w:numPr>
          <w:ilvl w:val="0"/>
          <w:numId w:val="7"/>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r w:rsidRPr="00867775">
        <w:rPr>
          <w:rFonts w:cs="Times New Roman"/>
          <w:b w:val="0"/>
          <w:bCs w:val="0"/>
          <w:kern w:val="0"/>
          <w:sz w:val="36"/>
          <w:szCs w:val="20"/>
        </w:rPr>
        <w:t>Conclusion</w:t>
      </w:r>
    </w:p>
    <w:p w14:paraId="135755A1" w14:textId="77777777" w:rsidR="004F2A3A" w:rsidRDefault="004F2A3A" w:rsidP="004F2A3A">
      <w:pPr>
        <w:pStyle w:val="a1"/>
        <w:spacing w:before="120"/>
        <w:rPr>
          <w:rFonts w:eastAsia="宋体"/>
          <w:bCs/>
        </w:rPr>
      </w:pPr>
      <w:r w:rsidRPr="00867775">
        <w:rPr>
          <w:rFonts w:eastAsia="宋体"/>
        </w:rPr>
        <w:t xml:space="preserve">In the contribution, we </w:t>
      </w:r>
      <w:r w:rsidRPr="0094136C">
        <w:rPr>
          <w:rFonts w:eastAsiaTheme="minorEastAsia"/>
          <w:bCs/>
        </w:rPr>
        <w:t xml:space="preserve">provide our considerations on the </w:t>
      </w:r>
      <w:r>
        <w:rPr>
          <w:rFonts w:eastAsiaTheme="minorEastAsia"/>
          <w:bCs/>
        </w:rPr>
        <w:t xml:space="preserve">remaining issues </w:t>
      </w:r>
      <w:r w:rsidRPr="0094136C">
        <w:rPr>
          <w:rFonts w:eastAsiaTheme="minorEastAsia"/>
          <w:bCs/>
        </w:rPr>
        <w:t>for the design of NR sidelink physical layer procedure</w:t>
      </w:r>
      <w:r w:rsidRPr="0094136C">
        <w:rPr>
          <w:rFonts w:eastAsia="宋体"/>
          <w:bCs/>
        </w:rPr>
        <w:t xml:space="preserve"> with the following </w:t>
      </w:r>
      <w:r>
        <w:rPr>
          <w:rFonts w:eastAsia="宋体"/>
          <w:bCs/>
        </w:rPr>
        <w:t>proposal</w:t>
      </w:r>
      <w:r w:rsidRPr="0094136C">
        <w:rPr>
          <w:rFonts w:eastAsia="宋体"/>
          <w:bCs/>
        </w:rPr>
        <w:t>s.</w:t>
      </w:r>
    </w:p>
    <w:p w14:paraId="09B57E97" w14:textId="69C4BD81" w:rsidR="00575CC8" w:rsidRDefault="00575CC8" w:rsidP="004F2A3A">
      <w:pPr>
        <w:pStyle w:val="a1"/>
        <w:spacing w:before="120"/>
        <w:rPr>
          <w:rFonts w:eastAsia="宋体"/>
          <w:bCs/>
        </w:rPr>
      </w:pPr>
      <w:r>
        <w:rPr>
          <w:rFonts w:eastAsia="宋体"/>
          <w:bCs/>
        </w:rPr>
        <w:fldChar w:fldCharType="begin"/>
      </w:r>
      <w:r>
        <w:rPr>
          <w:rFonts w:eastAsia="宋体"/>
          <w:bCs/>
        </w:rPr>
        <w:instrText xml:space="preserve"> REF _Ref53593295 \h </w:instrText>
      </w:r>
      <w:r>
        <w:rPr>
          <w:rFonts w:eastAsia="宋体"/>
          <w:bCs/>
        </w:rPr>
      </w:r>
      <w:r>
        <w:rPr>
          <w:rFonts w:eastAsia="宋体"/>
          <w:bCs/>
        </w:rPr>
        <w:fldChar w:fldCharType="separate"/>
      </w:r>
      <w:r w:rsidR="00BD0A5D" w:rsidRPr="00EA4B69">
        <w:rPr>
          <w:b/>
          <w:bCs/>
          <w:i/>
          <w:iCs/>
        </w:rPr>
        <w:t xml:space="preserve">Proposal </w:t>
      </w:r>
      <w:r w:rsidR="00BD0A5D">
        <w:rPr>
          <w:b/>
          <w:bCs/>
          <w:i/>
          <w:iCs/>
          <w:noProof/>
        </w:rPr>
        <w:t>1</w:t>
      </w:r>
      <w:r w:rsidR="00BD0A5D" w:rsidRPr="00EA4B69">
        <w:rPr>
          <w:b/>
          <w:bCs/>
          <w:i/>
          <w:iCs/>
        </w:rPr>
        <w:t xml:space="preserve">: </w:t>
      </w:r>
      <w:r w:rsidR="00BD0A5D" w:rsidRPr="00571745">
        <w:rPr>
          <w:b/>
          <w:bCs/>
          <w:i/>
          <w:iCs/>
        </w:rPr>
        <w:t>SL HARQ-ACK is multiplexed into PUSCH</w:t>
      </w:r>
      <w:r w:rsidR="00BD0A5D">
        <w:rPr>
          <w:b/>
          <w:bCs/>
          <w:i/>
          <w:iCs/>
        </w:rPr>
        <w:t xml:space="preserve"> with priority index 0, </w:t>
      </w:r>
      <w:r w:rsidR="00BD0A5D" w:rsidRPr="00571745">
        <w:rPr>
          <w:b/>
          <w:bCs/>
          <w:i/>
          <w:iCs/>
        </w:rPr>
        <w:t>only when the SL priority</w:t>
      </w:r>
      <w:r w:rsidR="00BD0A5D">
        <w:rPr>
          <w:b/>
          <w:bCs/>
          <w:i/>
          <w:iCs/>
        </w:rPr>
        <w:t xml:space="preserve"> associated to the SL HARQ-ACK </w:t>
      </w:r>
      <w:r w:rsidR="00BD0A5D" w:rsidRPr="00571745">
        <w:rPr>
          <w:b/>
          <w:bCs/>
          <w:i/>
          <w:iCs/>
        </w:rPr>
        <w:t>is larger than</w:t>
      </w:r>
      <w:r w:rsidR="00BD0A5D">
        <w:rPr>
          <w:b/>
          <w:bCs/>
          <w:i/>
          <w:iCs/>
        </w:rPr>
        <w:t xml:space="preserve"> or equal to</w:t>
      </w:r>
      <w:r w:rsidR="00BD0A5D" w:rsidRPr="00571745">
        <w:rPr>
          <w:b/>
          <w:bCs/>
          <w:i/>
          <w:iCs/>
        </w:rPr>
        <w:t xml:space="preserve"> sl-PriorityThreshold</w:t>
      </w:r>
      <w:r w:rsidR="00BD0A5D" w:rsidRPr="00EA4B69">
        <w:rPr>
          <w:b/>
          <w:bCs/>
          <w:i/>
          <w:iCs/>
        </w:rPr>
        <w:t>.</w:t>
      </w:r>
      <w:r>
        <w:rPr>
          <w:rFonts w:eastAsia="宋体"/>
          <w:bCs/>
        </w:rPr>
        <w:fldChar w:fldCharType="end"/>
      </w:r>
    </w:p>
    <w:p w14:paraId="54F5A029" w14:textId="083D3D5E" w:rsidR="00575CC8" w:rsidRDefault="00575CC8" w:rsidP="004F2A3A">
      <w:pPr>
        <w:pStyle w:val="a1"/>
        <w:spacing w:before="120"/>
        <w:rPr>
          <w:rFonts w:eastAsia="宋体"/>
          <w:bCs/>
        </w:rPr>
      </w:pPr>
      <w:r>
        <w:rPr>
          <w:rFonts w:eastAsia="宋体"/>
          <w:bCs/>
        </w:rPr>
        <w:fldChar w:fldCharType="begin"/>
      </w:r>
      <w:r>
        <w:rPr>
          <w:rFonts w:eastAsia="宋体"/>
          <w:bCs/>
        </w:rPr>
        <w:instrText xml:space="preserve"> REF _Ref53593298 \h </w:instrText>
      </w:r>
      <w:r>
        <w:rPr>
          <w:rFonts w:eastAsia="宋体"/>
          <w:bCs/>
        </w:rPr>
      </w:r>
      <w:r>
        <w:rPr>
          <w:rFonts w:eastAsia="宋体"/>
          <w:bCs/>
        </w:rPr>
        <w:fldChar w:fldCharType="separate"/>
      </w:r>
      <w:r w:rsidR="00BD0A5D" w:rsidRPr="00EA4B69">
        <w:rPr>
          <w:b/>
          <w:bCs/>
          <w:i/>
          <w:iCs/>
        </w:rPr>
        <w:t xml:space="preserve">Proposal </w:t>
      </w:r>
      <w:r w:rsidR="00BD0A5D">
        <w:rPr>
          <w:b/>
          <w:bCs/>
          <w:i/>
          <w:iCs/>
          <w:noProof/>
        </w:rPr>
        <w:t>2</w:t>
      </w:r>
      <w:r w:rsidR="00BD0A5D" w:rsidRPr="00EA4B69">
        <w:rPr>
          <w:b/>
          <w:bCs/>
          <w:i/>
          <w:iCs/>
        </w:rPr>
        <w:t xml:space="preserve">: </w:t>
      </w:r>
      <w:r w:rsidR="00BD0A5D" w:rsidRPr="00571745">
        <w:rPr>
          <w:b/>
          <w:bCs/>
          <w:i/>
          <w:iCs/>
        </w:rPr>
        <w:t xml:space="preserve">SL HARQ-ACK is multiplexed into PUSCH with </w:t>
      </w:r>
      <w:r w:rsidR="00BD0A5D">
        <w:rPr>
          <w:b/>
          <w:bCs/>
          <w:i/>
          <w:iCs/>
        </w:rPr>
        <w:t>priority index 1</w:t>
      </w:r>
      <w:r w:rsidR="00BD0A5D" w:rsidRPr="00571745">
        <w:rPr>
          <w:b/>
          <w:bCs/>
          <w:i/>
          <w:iCs/>
        </w:rPr>
        <w:t>, only when</w:t>
      </w:r>
      <w:r w:rsidR="00BD0A5D" w:rsidRPr="00B51332">
        <w:rPr>
          <w:b/>
          <w:bCs/>
          <w:i/>
          <w:iCs/>
        </w:rPr>
        <w:t xml:space="preserve"> </w:t>
      </w:r>
      <w:r w:rsidR="00BD0A5D" w:rsidRPr="00571745">
        <w:rPr>
          <w:b/>
          <w:bCs/>
          <w:i/>
          <w:iCs/>
        </w:rPr>
        <w:t>the SL priority</w:t>
      </w:r>
      <w:r w:rsidR="00BD0A5D">
        <w:rPr>
          <w:b/>
          <w:bCs/>
          <w:i/>
          <w:iCs/>
        </w:rPr>
        <w:t xml:space="preserve"> associated to the SL HARQ-ACK</w:t>
      </w:r>
      <w:r w:rsidR="00BD0A5D" w:rsidRPr="00571745">
        <w:rPr>
          <w:b/>
          <w:bCs/>
          <w:i/>
          <w:iCs/>
        </w:rPr>
        <w:t xml:space="preserve"> is smaller than sl-PriorityThreshold</w:t>
      </w:r>
      <w:r w:rsidR="00BD0A5D" w:rsidRPr="00EA4B69">
        <w:rPr>
          <w:b/>
          <w:bCs/>
          <w:i/>
          <w:iCs/>
        </w:rPr>
        <w:t>.</w:t>
      </w:r>
      <w:r>
        <w:rPr>
          <w:rFonts w:eastAsia="宋体"/>
          <w:bCs/>
        </w:rPr>
        <w:fldChar w:fldCharType="end"/>
      </w:r>
    </w:p>
    <w:p w14:paraId="329217DF" w14:textId="182AEC1B" w:rsidR="00575CC8" w:rsidRDefault="00575CC8" w:rsidP="004F2A3A">
      <w:pPr>
        <w:pStyle w:val="a1"/>
        <w:spacing w:before="120"/>
        <w:rPr>
          <w:rFonts w:eastAsia="宋体"/>
          <w:bCs/>
        </w:rPr>
      </w:pPr>
      <w:r>
        <w:rPr>
          <w:rFonts w:eastAsia="宋体"/>
          <w:bCs/>
        </w:rPr>
        <w:fldChar w:fldCharType="begin"/>
      </w:r>
      <w:r>
        <w:rPr>
          <w:rFonts w:eastAsia="宋体"/>
          <w:bCs/>
        </w:rPr>
        <w:instrText xml:space="preserve"> REF _Ref53593301 \h </w:instrText>
      </w:r>
      <w:r>
        <w:rPr>
          <w:rFonts w:eastAsia="宋体"/>
          <w:bCs/>
        </w:rPr>
      </w:r>
      <w:r>
        <w:rPr>
          <w:rFonts w:eastAsia="宋体"/>
          <w:bCs/>
        </w:rPr>
        <w:fldChar w:fldCharType="separate"/>
      </w:r>
      <w:r w:rsidR="00BD0A5D" w:rsidRPr="00EA4B69">
        <w:rPr>
          <w:b/>
          <w:bCs/>
          <w:i/>
          <w:iCs/>
        </w:rPr>
        <w:t xml:space="preserve">Proposal </w:t>
      </w:r>
      <w:r w:rsidR="00BD0A5D">
        <w:rPr>
          <w:b/>
          <w:bCs/>
          <w:i/>
          <w:iCs/>
          <w:noProof/>
        </w:rPr>
        <w:t>3</w:t>
      </w:r>
      <w:r w:rsidR="00BD0A5D" w:rsidRPr="00EA4B69">
        <w:rPr>
          <w:b/>
          <w:bCs/>
          <w:i/>
          <w:iCs/>
        </w:rPr>
        <w:t xml:space="preserve">: </w:t>
      </w:r>
      <w:r w:rsidR="00BD0A5D">
        <w:rPr>
          <w:b/>
          <w:bCs/>
          <w:i/>
          <w:iCs/>
        </w:rPr>
        <w:t>R</w:t>
      </w:r>
      <w:r w:rsidR="00BD0A5D" w:rsidRPr="00CB7FA1">
        <w:rPr>
          <w:b/>
          <w:bCs/>
          <w:i/>
          <w:iCs/>
        </w:rPr>
        <w:t>egard</w:t>
      </w:r>
      <w:r w:rsidR="00BD0A5D">
        <w:rPr>
          <w:b/>
          <w:bCs/>
          <w:i/>
          <w:iCs/>
        </w:rPr>
        <w:t xml:space="preserve">ing SL TX and PUSCH TX </w:t>
      </w:r>
      <w:r w:rsidR="00BD0A5D" w:rsidRPr="00CB7FA1">
        <w:rPr>
          <w:b/>
          <w:bCs/>
          <w:i/>
          <w:iCs/>
        </w:rPr>
        <w:t>prioritization,</w:t>
      </w:r>
      <w:r w:rsidR="00BD0A5D">
        <w:rPr>
          <w:b/>
          <w:bCs/>
          <w:i/>
          <w:iCs/>
        </w:rPr>
        <w:t xml:space="preserve"> if PUSCH with priority index 1 contains both UL-SCH and SL HARQ-ACK, </w:t>
      </w:r>
      <w:r w:rsidR="00BD0A5D" w:rsidRPr="00027F51">
        <w:rPr>
          <w:b/>
          <w:bCs/>
          <w:i/>
          <w:iCs/>
        </w:rPr>
        <w:t>SL TX is performed when SL TX has higher SL priority than the SL HARQ-ACK</w:t>
      </w:r>
      <w:r w:rsidR="00BD0A5D">
        <w:rPr>
          <w:b/>
          <w:bCs/>
          <w:i/>
          <w:iCs/>
        </w:rPr>
        <w:t xml:space="preserve"> and </w:t>
      </w:r>
      <w:r w:rsidR="00BD0A5D" w:rsidRPr="0035188F">
        <w:rPr>
          <w:b/>
          <w:bCs/>
          <w:i/>
          <w:iCs/>
        </w:rPr>
        <w:t>sl-PriorityThresholdULURLLC</w:t>
      </w:r>
      <w:r w:rsidR="00BD0A5D" w:rsidRPr="00EA4B69">
        <w:rPr>
          <w:b/>
          <w:bCs/>
          <w:i/>
          <w:iCs/>
        </w:rPr>
        <w:t>.</w:t>
      </w:r>
      <w:r>
        <w:rPr>
          <w:rFonts w:eastAsia="宋体"/>
          <w:bCs/>
        </w:rPr>
        <w:fldChar w:fldCharType="end"/>
      </w:r>
    </w:p>
    <w:p w14:paraId="3730AD8C" w14:textId="6644BEEF" w:rsidR="00575CC8" w:rsidRDefault="00575CC8" w:rsidP="004F2A3A">
      <w:pPr>
        <w:pStyle w:val="a1"/>
        <w:spacing w:before="120"/>
        <w:rPr>
          <w:rFonts w:eastAsia="宋体"/>
          <w:bCs/>
        </w:rPr>
      </w:pPr>
      <w:r>
        <w:rPr>
          <w:rFonts w:eastAsia="宋体"/>
          <w:bCs/>
        </w:rPr>
        <w:fldChar w:fldCharType="begin"/>
      </w:r>
      <w:r>
        <w:rPr>
          <w:rFonts w:eastAsia="宋体"/>
          <w:bCs/>
        </w:rPr>
        <w:instrText xml:space="preserve"> REF _Ref53593302 \h </w:instrText>
      </w:r>
      <w:r>
        <w:rPr>
          <w:rFonts w:eastAsia="宋体"/>
          <w:bCs/>
        </w:rPr>
      </w:r>
      <w:r>
        <w:rPr>
          <w:rFonts w:eastAsia="宋体"/>
          <w:bCs/>
        </w:rPr>
        <w:fldChar w:fldCharType="separate"/>
      </w:r>
      <w:r w:rsidR="00BD0A5D" w:rsidRPr="006140E8">
        <w:rPr>
          <w:rFonts w:cs="Times New Roman"/>
          <w:b/>
          <w:bCs/>
          <w:i/>
          <w:iCs/>
        </w:rPr>
        <w:t xml:space="preserve">Proposal </w:t>
      </w:r>
      <w:r w:rsidR="00BD0A5D">
        <w:rPr>
          <w:rFonts w:cs="Times New Roman"/>
          <w:b/>
          <w:bCs/>
          <w:i/>
          <w:iCs/>
          <w:noProof/>
        </w:rPr>
        <w:t>4</w:t>
      </w:r>
      <w:r w:rsidR="00BD0A5D">
        <w:rPr>
          <w:rFonts w:cs="Times New Roman"/>
          <w:b/>
          <w:bCs/>
          <w:i/>
          <w:iCs/>
        </w:rPr>
        <w:t>:</w:t>
      </w:r>
      <w:r w:rsidR="00BD0A5D" w:rsidRPr="006140E8">
        <w:rPr>
          <w:rFonts w:cs="Times New Roman"/>
          <w:b/>
          <w:bCs/>
          <w:i/>
          <w:iCs/>
        </w:rPr>
        <w:t xml:space="preserve"> </w:t>
      </w:r>
      <w:r w:rsidR="00BD0A5D" w:rsidRPr="00455F7C">
        <w:rPr>
          <w:rFonts w:cs="Times New Roman"/>
          <w:b/>
          <w:bCs/>
          <w:i/>
          <w:iCs/>
        </w:rPr>
        <w:t xml:space="preserve">If </w:t>
      </w:r>
      <w:r w:rsidR="00BD0A5D">
        <w:rPr>
          <w:rFonts w:cs="Times New Roman"/>
          <w:b/>
          <w:bCs/>
          <w:i/>
          <w:iCs/>
        </w:rPr>
        <w:t>a PUSCH transmission collides with</w:t>
      </w:r>
      <w:r w:rsidR="00BD0A5D" w:rsidRPr="00455F7C">
        <w:t xml:space="preserve"> </w:t>
      </w:r>
      <w:r w:rsidR="00BD0A5D">
        <w:rPr>
          <w:rFonts w:cs="Times New Roman"/>
          <w:b/>
          <w:bCs/>
          <w:i/>
          <w:iCs/>
        </w:rPr>
        <w:t>SL</w:t>
      </w:r>
      <w:r w:rsidR="00BD0A5D" w:rsidRPr="00455F7C">
        <w:rPr>
          <w:rFonts w:cs="Times New Roman"/>
          <w:b/>
          <w:bCs/>
          <w:i/>
          <w:iCs/>
        </w:rPr>
        <w:t xml:space="preserve"> transmission</w:t>
      </w:r>
      <w:r w:rsidR="00BD0A5D">
        <w:rPr>
          <w:rFonts w:cs="Times New Roman"/>
          <w:b/>
          <w:bCs/>
          <w:i/>
          <w:iCs/>
        </w:rPr>
        <w:t xml:space="preserve">, and </w:t>
      </w:r>
      <w:r w:rsidR="00BD0A5D" w:rsidRPr="00455F7C">
        <w:rPr>
          <w:rFonts w:cs="Times New Roman"/>
          <w:b/>
          <w:bCs/>
          <w:i/>
          <w:iCs/>
        </w:rPr>
        <w:t xml:space="preserve">UE is </w:t>
      </w:r>
      <w:r w:rsidR="00BD0A5D">
        <w:rPr>
          <w:rFonts w:cs="Times New Roman"/>
          <w:b/>
          <w:bCs/>
          <w:i/>
          <w:iCs/>
        </w:rPr>
        <w:t>informed by</w:t>
      </w:r>
      <w:r w:rsidR="00BD0A5D" w:rsidRPr="00455F7C">
        <w:rPr>
          <w:rFonts w:cs="Times New Roman"/>
          <w:b/>
          <w:bCs/>
          <w:i/>
          <w:iCs/>
        </w:rPr>
        <w:t xml:space="preserve"> high layer</w:t>
      </w:r>
      <w:r w:rsidR="00BD0A5D">
        <w:rPr>
          <w:rFonts w:cs="Times New Roman"/>
          <w:b/>
          <w:bCs/>
          <w:i/>
          <w:iCs/>
        </w:rPr>
        <w:t xml:space="preserve"> that </w:t>
      </w:r>
      <w:r w:rsidR="00BD0A5D" w:rsidRPr="0075404A">
        <w:rPr>
          <w:rFonts w:cs="Times New Roman"/>
          <w:b/>
          <w:bCs/>
          <w:i/>
          <w:iCs/>
        </w:rPr>
        <w:t xml:space="preserve">there is a MAC CE/SRB in the </w:t>
      </w:r>
      <w:r w:rsidR="00BD0A5D">
        <w:rPr>
          <w:rFonts w:cs="Times New Roman"/>
          <w:b/>
          <w:bCs/>
          <w:i/>
          <w:iCs/>
        </w:rPr>
        <w:t>PUSCH</w:t>
      </w:r>
      <w:r w:rsidR="00BD0A5D" w:rsidRPr="0075404A">
        <w:rPr>
          <w:rFonts w:cs="Times New Roman"/>
          <w:b/>
          <w:bCs/>
          <w:i/>
          <w:iCs/>
        </w:rPr>
        <w:t xml:space="preserve"> transmission</w:t>
      </w:r>
      <w:r w:rsidR="00BD0A5D">
        <w:rPr>
          <w:rFonts w:cs="Times New Roman"/>
          <w:b/>
          <w:bCs/>
          <w:i/>
          <w:iCs/>
        </w:rPr>
        <w:t>, UE</w:t>
      </w:r>
      <w:r w:rsidR="00BD0A5D" w:rsidRPr="00455F7C">
        <w:t xml:space="preserve"> </w:t>
      </w:r>
      <w:r w:rsidR="00BD0A5D" w:rsidRPr="004274A6">
        <w:rPr>
          <w:b/>
          <w:bCs/>
          <w:i/>
          <w:iCs/>
        </w:rPr>
        <w:t xml:space="preserve">performs </w:t>
      </w:r>
      <w:r w:rsidR="00BD0A5D">
        <w:rPr>
          <w:rFonts w:cs="Times New Roman"/>
          <w:b/>
          <w:bCs/>
          <w:i/>
          <w:iCs/>
        </w:rPr>
        <w:t>the PUSCH</w:t>
      </w:r>
      <w:r w:rsidR="00BD0A5D" w:rsidRPr="00455F7C">
        <w:rPr>
          <w:rFonts w:cs="Times New Roman"/>
          <w:b/>
          <w:bCs/>
          <w:i/>
          <w:iCs/>
        </w:rPr>
        <w:t xml:space="preserve"> transmission</w:t>
      </w:r>
      <w:r w:rsidR="00BD0A5D" w:rsidRPr="006140E8">
        <w:rPr>
          <w:rFonts w:cs="Times New Roman"/>
          <w:b/>
          <w:bCs/>
          <w:i/>
          <w:iCs/>
        </w:rPr>
        <w:t>.</w:t>
      </w:r>
      <w:r>
        <w:rPr>
          <w:rFonts w:eastAsia="宋体"/>
          <w:bCs/>
        </w:rPr>
        <w:fldChar w:fldCharType="end"/>
      </w:r>
    </w:p>
    <w:p w14:paraId="02B722BA" w14:textId="1F340B15" w:rsidR="00575CC8" w:rsidRDefault="00575CC8" w:rsidP="004F2A3A">
      <w:pPr>
        <w:pStyle w:val="a1"/>
        <w:spacing w:before="120"/>
        <w:rPr>
          <w:rFonts w:eastAsia="宋体"/>
          <w:bCs/>
        </w:rPr>
      </w:pPr>
      <w:r>
        <w:rPr>
          <w:rFonts w:eastAsia="宋体"/>
          <w:bCs/>
        </w:rPr>
        <w:fldChar w:fldCharType="begin"/>
      </w:r>
      <w:r>
        <w:rPr>
          <w:rFonts w:eastAsia="宋体"/>
          <w:bCs/>
        </w:rPr>
        <w:instrText xml:space="preserve"> REF _Ref53593451 \h </w:instrText>
      </w:r>
      <w:r>
        <w:rPr>
          <w:rFonts w:eastAsia="宋体"/>
          <w:bCs/>
        </w:rPr>
      </w:r>
      <w:r>
        <w:rPr>
          <w:rFonts w:eastAsia="宋体"/>
          <w:bCs/>
        </w:rPr>
        <w:fldChar w:fldCharType="separate"/>
      </w:r>
      <w:r w:rsidR="00BD0A5D" w:rsidRPr="003E5218">
        <w:rPr>
          <w:rFonts w:cs="Times New Roman"/>
          <w:b/>
          <w:bCs/>
          <w:i/>
          <w:iCs/>
        </w:rPr>
        <w:t xml:space="preserve">Observation </w:t>
      </w:r>
      <w:r w:rsidR="00BD0A5D">
        <w:rPr>
          <w:rFonts w:cs="Times New Roman"/>
          <w:b/>
          <w:bCs/>
          <w:i/>
          <w:iCs/>
          <w:noProof/>
        </w:rPr>
        <w:t>1</w:t>
      </w:r>
      <w:r w:rsidR="00BD0A5D">
        <w:rPr>
          <w:rFonts w:cs="Times New Roman"/>
          <w:b/>
          <w:bCs/>
          <w:i/>
          <w:iCs/>
        </w:rPr>
        <w:t xml:space="preserve">: </w:t>
      </w:r>
      <w:r w:rsidR="00BD0A5D" w:rsidRPr="008D5FDC">
        <w:rPr>
          <w:rFonts w:cs="Times New Roman"/>
          <w:b/>
          <w:bCs/>
          <w:i/>
          <w:iCs/>
          <w:szCs w:val="21"/>
        </w:rPr>
        <w:t>Description o</w:t>
      </w:r>
      <w:r w:rsidR="00BD0A5D">
        <w:rPr>
          <w:rFonts w:cs="Times New Roman"/>
          <w:b/>
          <w:bCs/>
          <w:i/>
          <w:iCs/>
          <w:szCs w:val="21"/>
        </w:rPr>
        <w:t>f</w:t>
      </w:r>
      <w:r w:rsidR="00BD0A5D" w:rsidRPr="008D5FDC">
        <w:rPr>
          <w:rFonts w:cs="Times New Roman"/>
          <w:b/>
          <w:bCs/>
          <w:i/>
          <w:iCs/>
          <w:szCs w:val="21"/>
        </w:rPr>
        <w:t xml:space="preserve"> prioritization of msg3 over SL in TS 38.213 does not include the retransmission </w:t>
      </w:r>
      <w:r w:rsidR="00BD0A5D" w:rsidRPr="008D5FDC">
        <w:rPr>
          <w:rFonts w:cs="Times New Roman"/>
          <w:b/>
          <w:bCs/>
          <w:i/>
          <w:iCs/>
          <w:szCs w:val="21"/>
        </w:rPr>
        <w:lastRenderedPageBreak/>
        <w:t xml:space="preserve">of msg3 which is a PUSCH scheduled by a DCI format 0_0 with CRC scrambled </w:t>
      </w:r>
      <w:r w:rsidR="00BD0A5D">
        <w:rPr>
          <w:rFonts w:cs="Times New Roman"/>
          <w:b/>
          <w:bCs/>
          <w:i/>
          <w:iCs/>
          <w:szCs w:val="21"/>
        </w:rPr>
        <w:t>by</w:t>
      </w:r>
      <w:r w:rsidR="00BD0A5D" w:rsidRPr="008D5FDC">
        <w:rPr>
          <w:rFonts w:cs="Times New Roman"/>
          <w:b/>
          <w:bCs/>
          <w:i/>
          <w:iCs/>
          <w:szCs w:val="21"/>
        </w:rPr>
        <w:t xml:space="preserve"> TC-RNTI.</w:t>
      </w:r>
      <w:r>
        <w:rPr>
          <w:rFonts w:eastAsia="宋体"/>
          <w:bCs/>
        </w:rPr>
        <w:fldChar w:fldCharType="end"/>
      </w:r>
    </w:p>
    <w:p w14:paraId="5347E44B" w14:textId="1A5A7D51" w:rsidR="00575CC8" w:rsidRDefault="00575CC8" w:rsidP="004F2A3A">
      <w:pPr>
        <w:pStyle w:val="a1"/>
        <w:spacing w:before="120"/>
        <w:rPr>
          <w:rFonts w:eastAsia="宋体"/>
          <w:bCs/>
        </w:rPr>
      </w:pPr>
      <w:r>
        <w:rPr>
          <w:rFonts w:eastAsia="宋体"/>
          <w:bCs/>
        </w:rPr>
        <w:fldChar w:fldCharType="begin"/>
      </w:r>
      <w:r>
        <w:rPr>
          <w:rFonts w:eastAsia="宋体"/>
          <w:bCs/>
        </w:rPr>
        <w:instrText xml:space="preserve"> REF _Ref53593304 \h </w:instrText>
      </w:r>
      <w:r>
        <w:rPr>
          <w:rFonts w:eastAsia="宋体"/>
          <w:bCs/>
        </w:rPr>
      </w:r>
      <w:r>
        <w:rPr>
          <w:rFonts w:eastAsia="宋体"/>
          <w:bCs/>
        </w:rPr>
        <w:fldChar w:fldCharType="separate"/>
      </w:r>
      <w:r w:rsidR="00BD0A5D" w:rsidRPr="006140E8">
        <w:rPr>
          <w:rFonts w:cs="Times New Roman"/>
          <w:b/>
          <w:bCs/>
          <w:i/>
          <w:iCs/>
        </w:rPr>
        <w:t xml:space="preserve">Proposal </w:t>
      </w:r>
      <w:r w:rsidR="00BD0A5D">
        <w:rPr>
          <w:rFonts w:cs="Times New Roman"/>
          <w:b/>
          <w:bCs/>
          <w:i/>
          <w:iCs/>
          <w:noProof/>
        </w:rPr>
        <w:t>5</w:t>
      </w:r>
      <w:r w:rsidR="00BD0A5D">
        <w:rPr>
          <w:rFonts w:cs="Times New Roman"/>
          <w:b/>
          <w:bCs/>
          <w:i/>
          <w:iCs/>
        </w:rPr>
        <w:t>:</w:t>
      </w:r>
      <w:r w:rsidR="00BD0A5D" w:rsidRPr="006140E8">
        <w:rPr>
          <w:rFonts w:cs="Times New Roman"/>
          <w:b/>
          <w:bCs/>
          <w:i/>
          <w:iCs/>
        </w:rPr>
        <w:t xml:space="preserve"> ‘PUSCH (re</w:t>
      </w:r>
      <w:r w:rsidR="00BD0A5D">
        <w:rPr>
          <w:rFonts w:cs="Times New Roman"/>
          <w:b/>
          <w:bCs/>
          <w:i/>
          <w:iCs/>
        </w:rPr>
        <w:t>-</w:t>
      </w:r>
      <w:r w:rsidR="00BD0A5D" w:rsidRPr="006140E8">
        <w:rPr>
          <w:rFonts w:cs="Times New Roman"/>
          <w:b/>
          <w:bCs/>
          <w:i/>
          <w:iCs/>
        </w:rPr>
        <w:t>)transmission corresponding to an UL grant in a RAR’ is used to replace ‘a PUSCH scheduled by an UL grant</w:t>
      </w:r>
      <w:r w:rsidR="00BD0A5D">
        <w:rPr>
          <w:rFonts w:cs="Times New Roman"/>
          <w:b/>
          <w:bCs/>
          <w:i/>
          <w:iCs/>
        </w:rPr>
        <w:t xml:space="preserve"> </w:t>
      </w:r>
      <w:r w:rsidR="00BD0A5D">
        <w:rPr>
          <w:rFonts w:cs="Times New Roman" w:hint="eastAsia"/>
          <w:b/>
          <w:bCs/>
          <w:i/>
          <w:iCs/>
        </w:rPr>
        <w:t>in</w:t>
      </w:r>
      <w:r w:rsidR="00BD0A5D">
        <w:rPr>
          <w:rFonts w:cs="Times New Roman"/>
          <w:b/>
          <w:bCs/>
          <w:i/>
          <w:iCs/>
        </w:rPr>
        <w:t xml:space="preserve"> a RAR</w:t>
      </w:r>
      <w:r w:rsidR="00BD0A5D" w:rsidRPr="006140E8">
        <w:rPr>
          <w:rFonts w:cs="Times New Roman"/>
          <w:b/>
          <w:bCs/>
          <w:i/>
          <w:iCs/>
        </w:rPr>
        <w:t>’ to include both initial msg3 transmission and msg3 retransmission</w:t>
      </w:r>
      <w:r w:rsidR="00BD0A5D">
        <w:rPr>
          <w:rFonts w:cs="Times New Roman"/>
          <w:b/>
          <w:bCs/>
          <w:i/>
          <w:iCs/>
        </w:rPr>
        <w:t xml:space="preserve"> in 4-step RACH</w:t>
      </w:r>
      <w:r w:rsidR="00BD0A5D" w:rsidRPr="006140E8">
        <w:rPr>
          <w:rFonts w:cs="Times New Roman"/>
          <w:b/>
          <w:bCs/>
          <w:i/>
          <w:iCs/>
        </w:rPr>
        <w:t>.</w:t>
      </w:r>
      <w:r>
        <w:rPr>
          <w:rFonts w:eastAsia="宋体"/>
          <w:bCs/>
        </w:rPr>
        <w:fldChar w:fldCharType="end"/>
      </w:r>
    </w:p>
    <w:p w14:paraId="0E146A4A" w14:textId="3E07D9E7" w:rsidR="00575CC8" w:rsidRDefault="00575CC8" w:rsidP="004F2A3A">
      <w:pPr>
        <w:pStyle w:val="a1"/>
        <w:spacing w:before="120"/>
        <w:rPr>
          <w:rFonts w:eastAsia="宋体"/>
          <w:bCs/>
        </w:rPr>
      </w:pPr>
      <w:r>
        <w:rPr>
          <w:rFonts w:eastAsia="宋体"/>
          <w:bCs/>
        </w:rPr>
        <w:fldChar w:fldCharType="begin"/>
      </w:r>
      <w:r>
        <w:rPr>
          <w:rFonts w:eastAsia="宋体"/>
          <w:bCs/>
        </w:rPr>
        <w:instrText xml:space="preserve"> REF _Ref53593305 \h </w:instrText>
      </w:r>
      <w:r>
        <w:rPr>
          <w:rFonts w:eastAsia="宋体"/>
          <w:bCs/>
        </w:rPr>
      </w:r>
      <w:r>
        <w:rPr>
          <w:rFonts w:eastAsia="宋体"/>
          <w:bCs/>
        </w:rPr>
        <w:fldChar w:fldCharType="separate"/>
      </w:r>
      <w:r w:rsidR="00BD0A5D" w:rsidRPr="00BF3325">
        <w:rPr>
          <w:rFonts w:cs="Times New Roman"/>
          <w:b/>
          <w:bCs/>
          <w:i/>
          <w:iCs/>
        </w:rPr>
        <w:t xml:space="preserve">Proposal </w:t>
      </w:r>
      <w:r w:rsidR="00BD0A5D">
        <w:rPr>
          <w:rFonts w:cs="Times New Roman"/>
          <w:b/>
          <w:bCs/>
          <w:i/>
          <w:iCs/>
          <w:noProof/>
        </w:rPr>
        <w:t>6</w:t>
      </w:r>
      <w:r w:rsidR="00BD0A5D">
        <w:rPr>
          <w:rFonts w:cs="Times New Roman"/>
          <w:b/>
          <w:bCs/>
          <w:i/>
          <w:iCs/>
        </w:rPr>
        <w:t>:</w:t>
      </w:r>
      <w:r w:rsidR="00BD0A5D" w:rsidRPr="00BF3325">
        <w:rPr>
          <w:rFonts w:cs="Times New Roman"/>
          <w:b/>
          <w:bCs/>
          <w:i/>
          <w:iCs/>
        </w:rPr>
        <w:t xml:space="preserve"> MSGA, and </w:t>
      </w:r>
      <w:r w:rsidR="00BD0A5D" w:rsidRPr="00BF3325">
        <w:rPr>
          <w:rFonts w:cs="Times New Roman"/>
          <w:b/>
          <w:bCs/>
          <w:i/>
          <w:iCs/>
          <w:szCs w:val="21"/>
        </w:rPr>
        <w:t>Msg3 (re)tran</w:t>
      </w:r>
      <w:r w:rsidR="00BD0A5D">
        <w:rPr>
          <w:rFonts w:cs="Times New Roman"/>
          <w:b/>
          <w:bCs/>
          <w:i/>
          <w:iCs/>
          <w:szCs w:val="21"/>
        </w:rPr>
        <w:t>s</w:t>
      </w:r>
      <w:r w:rsidR="00BD0A5D" w:rsidRPr="00BF3325">
        <w:rPr>
          <w:rFonts w:cs="Times New Roman"/>
          <w:b/>
          <w:bCs/>
          <w:i/>
          <w:iCs/>
          <w:szCs w:val="21"/>
        </w:rPr>
        <w:t>mission in response to a fallback RAR in a Type-2 random access procedure should be prioritized over S-SSB and PSFCH</w:t>
      </w:r>
      <w:r w:rsidR="00BD0A5D" w:rsidRPr="00BF3325">
        <w:rPr>
          <w:rFonts w:cs="Times New Roman"/>
          <w:b/>
          <w:bCs/>
          <w:i/>
          <w:iCs/>
        </w:rPr>
        <w:t>.</w:t>
      </w:r>
      <w:r>
        <w:rPr>
          <w:rFonts w:eastAsia="宋体"/>
          <w:bCs/>
        </w:rPr>
        <w:fldChar w:fldCharType="end"/>
      </w:r>
    </w:p>
    <w:p w14:paraId="72381D1D" w14:textId="707D0CA3" w:rsidR="00575CC8" w:rsidRDefault="00575CC8" w:rsidP="004F2A3A">
      <w:pPr>
        <w:pStyle w:val="a1"/>
        <w:spacing w:before="120"/>
        <w:rPr>
          <w:rFonts w:eastAsia="宋体"/>
          <w:bCs/>
        </w:rPr>
      </w:pPr>
      <w:r>
        <w:rPr>
          <w:rFonts w:eastAsia="宋体"/>
          <w:bCs/>
        </w:rPr>
        <w:fldChar w:fldCharType="begin"/>
      </w:r>
      <w:r>
        <w:rPr>
          <w:rFonts w:eastAsia="宋体"/>
          <w:bCs/>
        </w:rPr>
        <w:instrText xml:space="preserve"> REF _Ref53593425 \h </w:instrText>
      </w:r>
      <w:r>
        <w:rPr>
          <w:rFonts w:eastAsia="宋体"/>
          <w:bCs/>
        </w:rPr>
      </w:r>
      <w:r>
        <w:rPr>
          <w:rFonts w:eastAsia="宋体"/>
          <w:bCs/>
        </w:rPr>
        <w:fldChar w:fldCharType="separate"/>
      </w:r>
      <w:r w:rsidR="00BD0A5D" w:rsidRPr="00EA29C9">
        <w:rPr>
          <w:b/>
          <w:bCs/>
          <w:i/>
          <w:iCs/>
        </w:rPr>
        <w:t xml:space="preserve">Observation </w:t>
      </w:r>
      <w:r w:rsidR="00BD0A5D">
        <w:rPr>
          <w:b/>
          <w:bCs/>
          <w:i/>
          <w:iCs/>
          <w:noProof/>
        </w:rPr>
        <w:t>2</w:t>
      </w:r>
      <w:r w:rsidR="00BD0A5D" w:rsidRPr="00EA29C9">
        <w:rPr>
          <w:b/>
          <w:bCs/>
          <w:i/>
          <w:iCs/>
        </w:rPr>
        <w:t xml:space="preserve">: </w:t>
      </w:r>
      <w:r w:rsidR="00BD0A5D" w:rsidRPr="00EA4B69">
        <w:rPr>
          <w:b/>
          <w:bCs/>
          <w:i/>
          <w:iCs/>
        </w:rPr>
        <w:t xml:space="preserve">HARQ RTT time gap restriction </w:t>
      </w:r>
      <w:r w:rsidR="00BD0A5D">
        <w:rPr>
          <w:b/>
          <w:bCs/>
          <w:i/>
          <w:iCs/>
        </w:rPr>
        <w:t>can be</w:t>
      </w:r>
      <w:r w:rsidR="00BD0A5D" w:rsidRPr="00EA4B69">
        <w:rPr>
          <w:b/>
          <w:bCs/>
          <w:i/>
          <w:iCs/>
        </w:rPr>
        <w:t xml:space="preserve"> violated for a given TB transmission</w:t>
      </w:r>
      <w:r w:rsidR="00BD0A5D">
        <w:rPr>
          <w:b/>
          <w:bCs/>
          <w:i/>
          <w:iCs/>
        </w:rPr>
        <w:t xml:space="preserve"> in periodic reserved resources, and </w:t>
      </w:r>
      <w:r w:rsidR="00BD0A5D" w:rsidRPr="00EA29C9">
        <w:rPr>
          <w:b/>
          <w:bCs/>
          <w:i/>
          <w:iCs/>
        </w:rPr>
        <w:t>simultaneous feedback of multiple PSFCHs corresponding to one TB may occur.</w:t>
      </w:r>
      <w:r>
        <w:rPr>
          <w:rFonts w:eastAsia="宋体"/>
          <w:bCs/>
        </w:rPr>
        <w:fldChar w:fldCharType="end"/>
      </w:r>
    </w:p>
    <w:p w14:paraId="324BE85A" w14:textId="5EA3AC59" w:rsidR="00575CC8" w:rsidRDefault="00575CC8" w:rsidP="004F2A3A">
      <w:pPr>
        <w:pStyle w:val="a1"/>
        <w:spacing w:before="120"/>
        <w:rPr>
          <w:rFonts w:eastAsia="宋体"/>
          <w:bCs/>
        </w:rPr>
      </w:pPr>
      <w:r>
        <w:rPr>
          <w:rFonts w:eastAsia="宋体"/>
          <w:bCs/>
        </w:rPr>
        <w:fldChar w:fldCharType="begin"/>
      </w:r>
      <w:r>
        <w:rPr>
          <w:rFonts w:eastAsia="宋体"/>
          <w:bCs/>
        </w:rPr>
        <w:instrText xml:space="preserve"> REF _Ref47719899 \h </w:instrText>
      </w:r>
      <w:r>
        <w:rPr>
          <w:rFonts w:eastAsia="宋体"/>
          <w:bCs/>
        </w:rPr>
      </w:r>
      <w:r>
        <w:rPr>
          <w:rFonts w:eastAsia="宋体"/>
          <w:bCs/>
        </w:rPr>
        <w:fldChar w:fldCharType="separate"/>
      </w:r>
      <w:r w:rsidR="00BD0A5D" w:rsidRPr="00EA4B69">
        <w:rPr>
          <w:b/>
          <w:bCs/>
          <w:i/>
          <w:iCs/>
        </w:rPr>
        <w:t xml:space="preserve">Proposal </w:t>
      </w:r>
      <w:r w:rsidR="00BD0A5D">
        <w:rPr>
          <w:b/>
          <w:bCs/>
          <w:i/>
          <w:iCs/>
          <w:noProof/>
        </w:rPr>
        <w:t>7</w:t>
      </w:r>
      <w:r w:rsidR="00BD0A5D" w:rsidRPr="00EA4B69">
        <w:rPr>
          <w:b/>
          <w:bCs/>
          <w:i/>
          <w:iCs/>
        </w:rPr>
        <w:t xml:space="preserve">: </w:t>
      </w:r>
      <w:r w:rsidR="00BD0A5D">
        <w:rPr>
          <w:b/>
          <w:bCs/>
          <w:i/>
          <w:iCs/>
        </w:rPr>
        <w:t>R</w:t>
      </w:r>
      <w:r w:rsidR="00BD0A5D" w:rsidRPr="00EA4B69">
        <w:rPr>
          <w:b/>
          <w:bCs/>
          <w:i/>
          <w:iCs/>
        </w:rPr>
        <w:t xml:space="preserve">egarding HARQ feedback corresponding </w:t>
      </w:r>
      <w:r w:rsidR="00BD0A5D">
        <w:rPr>
          <w:b/>
          <w:bCs/>
          <w:i/>
          <w:iCs/>
        </w:rPr>
        <w:t xml:space="preserve">to </w:t>
      </w:r>
      <w:r w:rsidR="00BD0A5D" w:rsidRPr="00EA4B69">
        <w:rPr>
          <w:b/>
          <w:bCs/>
          <w:i/>
          <w:iCs/>
        </w:rPr>
        <w:t>a given TB transmission, only one PSFCH transmission is allowed per PSFCH occasion.</w:t>
      </w:r>
      <w:r>
        <w:rPr>
          <w:rFonts w:eastAsia="宋体"/>
          <w:bCs/>
        </w:rPr>
        <w:fldChar w:fldCharType="end"/>
      </w:r>
    </w:p>
    <w:p w14:paraId="034A3269" w14:textId="1D650301" w:rsidR="001932D8" w:rsidRDefault="00575CC8" w:rsidP="004F2A3A">
      <w:pPr>
        <w:pStyle w:val="a1"/>
        <w:spacing w:before="120"/>
        <w:rPr>
          <w:rFonts w:eastAsia="宋体"/>
          <w:bCs/>
        </w:rPr>
      </w:pPr>
      <w:r>
        <w:rPr>
          <w:rFonts w:eastAsia="宋体"/>
          <w:bCs/>
        </w:rPr>
        <w:fldChar w:fldCharType="begin"/>
      </w:r>
      <w:r>
        <w:rPr>
          <w:rFonts w:eastAsia="宋体"/>
          <w:bCs/>
        </w:rPr>
        <w:instrText xml:space="preserve"> REF _Ref53593308 \h </w:instrText>
      </w:r>
      <w:r>
        <w:rPr>
          <w:rFonts w:eastAsia="宋体"/>
          <w:bCs/>
        </w:rPr>
      </w:r>
      <w:r>
        <w:rPr>
          <w:rFonts w:eastAsia="宋体"/>
          <w:bCs/>
        </w:rPr>
        <w:fldChar w:fldCharType="separate"/>
      </w:r>
      <w:r w:rsidR="00BD0A5D" w:rsidRPr="008C1782">
        <w:rPr>
          <w:rFonts w:cs="Times New Roman"/>
          <w:b/>
          <w:bCs/>
          <w:i/>
          <w:iCs/>
        </w:rPr>
        <w:t xml:space="preserve">Proposal </w:t>
      </w:r>
      <w:r w:rsidR="00BD0A5D">
        <w:rPr>
          <w:rFonts w:cs="Times New Roman"/>
          <w:b/>
          <w:bCs/>
          <w:i/>
          <w:iCs/>
          <w:noProof/>
        </w:rPr>
        <w:t>8</w:t>
      </w:r>
      <w:r w:rsidR="00BD0A5D">
        <w:rPr>
          <w:rFonts w:cs="Times New Roman"/>
          <w:b/>
          <w:bCs/>
          <w:i/>
          <w:iCs/>
        </w:rPr>
        <w:t>:</w:t>
      </w:r>
      <w:r w:rsidR="00BD0A5D" w:rsidRPr="008C1782">
        <w:rPr>
          <w:rFonts w:cs="Times New Roman"/>
          <w:b/>
          <w:bCs/>
          <w:i/>
          <w:iCs/>
        </w:rPr>
        <w:t xml:space="preserve"> </w:t>
      </w:r>
      <w:r w:rsidR="00BD0A5D" w:rsidRPr="008C1782">
        <w:rPr>
          <w:rFonts w:cs="Times New Roman"/>
          <w:b/>
          <w:bCs/>
          <w:i/>
          <w:iCs/>
          <w:szCs w:val="21"/>
        </w:rPr>
        <w:t>Agree the TP regarding sl-PriorityThreshold-UL-URLLC for TS 38.213.</w:t>
      </w:r>
      <w:r>
        <w:rPr>
          <w:rFonts w:eastAsia="宋体"/>
          <w:bCs/>
        </w:rPr>
        <w:fldChar w:fldCharType="end"/>
      </w:r>
      <w:r w:rsidR="00035AD0">
        <w:rPr>
          <w:rFonts w:eastAsia="宋体"/>
          <w:bCs/>
        </w:rPr>
        <w:fldChar w:fldCharType="begin"/>
      </w:r>
      <w:r w:rsidR="00035AD0">
        <w:rPr>
          <w:rFonts w:eastAsia="宋体"/>
          <w:bCs/>
        </w:rPr>
        <w:instrText xml:space="preserve"> REF _Ref53612557 \h </w:instrText>
      </w:r>
      <w:r w:rsidR="00035AD0">
        <w:rPr>
          <w:rFonts w:eastAsia="宋体"/>
          <w:bCs/>
        </w:rPr>
      </w:r>
      <w:r w:rsidR="00035AD0">
        <w:rPr>
          <w:rFonts w:eastAsia="宋体"/>
          <w:bCs/>
        </w:rPr>
        <w:fldChar w:fldCharType="separate"/>
      </w:r>
      <w:r w:rsidR="00BD0A5D" w:rsidRPr="008C1782">
        <w:rPr>
          <w:rFonts w:cs="Times New Roman"/>
          <w:b/>
          <w:bCs/>
          <w:i/>
          <w:iCs/>
        </w:rPr>
        <w:t xml:space="preserve">Proposal </w:t>
      </w:r>
      <w:r w:rsidR="00BD0A5D">
        <w:rPr>
          <w:rFonts w:cs="Times New Roman"/>
          <w:b/>
          <w:bCs/>
          <w:i/>
          <w:iCs/>
          <w:noProof/>
        </w:rPr>
        <w:t>9</w:t>
      </w:r>
      <w:r w:rsidR="00BD0A5D">
        <w:rPr>
          <w:rFonts w:cs="Times New Roman"/>
          <w:b/>
          <w:bCs/>
          <w:i/>
          <w:iCs/>
        </w:rPr>
        <w:t>:</w:t>
      </w:r>
      <w:r w:rsidR="00BD0A5D" w:rsidRPr="008C1782">
        <w:rPr>
          <w:rFonts w:cs="Times New Roman"/>
          <w:b/>
          <w:bCs/>
          <w:i/>
          <w:iCs/>
        </w:rPr>
        <w:t xml:space="preserve"> </w:t>
      </w:r>
      <w:r w:rsidR="00BD0A5D">
        <w:rPr>
          <w:rFonts w:cs="Times New Roman"/>
          <w:b/>
          <w:bCs/>
          <w:i/>
          <w:iCs/>
          <w:szCs w:val="21"/>
        </w:rPr>
        <w:t>I</w:t>
      </w:r>
      <w:r w:rsidR="00BD0A5D">
        <w:rPr>
          <w:rFonts w:cs="Times New Roman" w:hint="eastAsia"/>
          <w:b/>
          <w:bCs/>
          <w:i/>
          <w:iCs/>
          <w:szCs w:val="21"/>
        </w:rPr>
        <w:t>f</w:t>
      </w:r>
      <w:r w:rsidR="00BD0A5D">
        <w:rPr>
          <w:rFonts w:cs="Times New Roman"/>
          <w:b/>
          <w:bCs/>
          <w:i/>
          <w:iCs/>
          <w:szCs w:val="21"/>
        </w:rPr>
        <w:t xml:space="preserve"> UE is configured with more than one cell, </w:t>
      </w:r>
      <w:r w:rsidR="00BD0A5D" w:rsidRPr="00673DDD">
        <w:rPr>
          <w:rFonts w:cs="Times New Roman"/>
          <w:b/>
          <w:bCs/>
          <w:i/>
          <w:iCs/>
          <w:szCs w:val="21"/>
        </w:rPr>
        <w:t>SSB or CSI-RS corresponding to a PUSCH scheduled by</w:t>
      </w:r>
      <w:r w:rsidR="00BD0A5D">
        <w:rPr>
          <w:rFonts w:cs="Times New Roman"/>
          <w:b/>
          <w:bCs/>
          <w:i/>
          <w:iCs/>
          <w:szCs w:val="21"/>
        </w:rPr>
        <w:t xml:space="preserve"> </w:t>
      </w:r>
      <w:r w:rsidR="00BD0A5D">
        <w:rPr>
          <w:rFonts w:cs="Times New Roman" w:hint="eastAsia"/>
          <w:b/>
          <w:bCs/>
          <w:i/>
          <w:iCs/>
          <w:szCs w:val="21"/>
        </w:rPr>
        <w:t>the</w:t>
      </w:r>
      <w:r w:rsidR="00BD0A5D" w:rsidRPr="00673DDD">
        <w:rPr>
          <w:rFonts w:cs="Times New Roman"/>
          <w:b/>
          <w:bCs/>
          <w:i/>
          <w:iCs/>
          <w:szCs w:val="21"/>
        </w:rPr>
        <w:t xml:space="preserve"> </w:t>
      </w:r>
      <w:r w:rsidR="00BD0A5D">
        <w:rPr>
          <w:rFonts w:cs="Times New Roman"/>
          <w:b/>
          <w:bCs/>
          <w:i/>
          <w:iCs/>
          <w:szCs w:val="21"/>
        </w:rPr>
        <w:t xml:space="preserve">particular </w:t>
      </w:r>
      <w:r w:rsidR="00BD0A5D" w:rsidRPr="00673DDD">
        <w:rPr>
          <w:rFonts w:cs="Times New Roman"/>
          <w:b/>
          <w:bCs/>
          <w:i/>
          <w:iCs/>
          <w:szCs w:val="21"/>
        </w:rPr>
        <w:t>DCI format 0_0 on the cell</w:t>
      </w:r>
      <w:r w:rsidR="00BD0A5D">
        <w:rPr>
          <w:rFonts w:cs="Times New Roman"/>
          <w:b/>
          <w:bCs/>
          <w:i/>
          <w:iCs/>
          <w:szCs w:val="21"/>
        </w:rPr>
        <w:t xml:space="preserve"> configured with SL operation</w:t>
      </w:r>
      <w:r w:rsidR="00BD0A5D" w:rsidRPr="00673DDD">
        <w:rPr>
          <w:rFonts w:cs="Times New Roman"/>
          <w:b/>
          <w:bCs/>
          <w:i/>
          <w:iCs/>
          <w:szCs w:val="21"/>
        </w:rPr>
        <w:t xml:space="preserve"> should be used for </w:t>
      </w:r>
      <w:r w:rsidR="00BD0A5D">
        <w:rPr>
          <w:rFonts w:cs="Times New Roman"/>
          <w:b/>
          <w:bCs/>
          <w:i/>
          <w:iCs/>
          <w:szCs w:val="21"/>
        </w:rPr>
        <w:t xml:space="preserve">pathloss calculation of SL </w:t>
      </w:r>
      <w:r w:rsidR="00BD0A5D" w:rsidRPr="00673DDD">
        <w:rPr>
          <w:rFonts w:cs="Times New Roman"/>
          <w:b/>
          <w:bCs/>
          <w:i/>
          <w:iCs/>
          <w:szCs w:val="21"/>
        </w:rPr>
        <w:t>power control</w:t>
      </w:r>
      <w:r w:rsidR="00BD0A5D" w:rsidRPr="008C1782">
        <w:rPr>
          <w:rFonts w:cs="Times New Roman"/>
          <w:b/>
          <w:bCs/>
          <w:i/>
          <w:iCs/>
          <w:szCs w:val="21"/>
        </w:rPr>
        <w:t>.</w:t>
      </w:r>
      <w:r w:rsidR="00035AD0">
        <w:rPr>
          <w:rFonts w:eastAsia="宋体"/>
          <w:bCs/>
        </w:rPr>
        <w:fldChar w:fldCharType="end"/>
      </w:r>
    </w:p>
    <w:p w14:paraId="7DF986B4" w14:textId="520D02C6" w:rsidR="00BD0A5D" w:rsidRDefault="00BD0A5D" w:rsidP="004F2A3A">
      <w:pPr>
        <w:pStyle w:val="a1"/>
        <w:spacing w:before="120"/>
        <w:rPr>
          <w:rFonts w:eastAsia="宋体"/>
          <w:bCs/>
        </w:rPr>
      </w:pPr>
      <w:r>
        <w:rPr>
          <w:rFonts w:eastAsia="宋体"/>
          <w:bCs/>
        </w:rPr>
        <w:fldChar w:fldCharType="begin"/>
      </w:r>
      <w:r>
        <w:rPr>
          <w:rFonts w:eastAsia="宋体"/>
          <w:bCs/>
        </w:rPr>
        <w:instrText xml:space="preserve"> REF _Ref53612557 \h </w:instrText>
      </w:r>
      <w:r>
        <w:rPr>
          <w:rFonts w:eastAsia="宋体"/>
          <w:bCs/>
        </w:rPr>
      </w:r>
      <w:r>
        <w:rPr>
          <w:rFonts w:eastAsia="宋体"/>
          <w:bCs/>
        </w:rPr>
        <w:fldChar w:fldCharType="separate"/>
      </w:r>
      <w:r w:rsidRPr="008C1782">
        <w:rPr>
          <w:rFonts w:cs="Times New Roman"/>
          <w:b/>
          <w:bCs/>
          <w:i/>
          <w:iCs/>
        </w:rPr>
        <w:t xml:space="preserve">Proposal </w:t>
      </w:r>
      <w:r>
        <w:rPr>
          <w:rFonts w:cs="Times New Roman"/>
          <w:b/>
          <w:bCs/>
          <w:i/>
          <w:iCs/>
          <w:noProof/>
        </w:rPr>
        <w:t>9</w:t>
      </w:r>
      <w:r>
        <w:rPr>
          <w:rFonts w:cs="Times New Roman"/>
          <w:b/>
          <w:bCs/>
          <w:i/>
          <w:iCs/>
        </w:rPr>
        <w:t>:</w:t>
      </w:r>
      <w:r w:rsidRPr="008C1782">
        <w:rPr>
          <w:rFonts w:cs="Times New Roman"/>
          <w:b/>
          <w:bCs/>
          <w:i/>
          <w:iCs/>
        </w:rPr>
        <w:t xml:space="preserve"> </w:t>
      </w:r>
      <w:r>
        <w:rPr>
          <w:rFonts w:cs="Times New Roman"/>
          <w:b/>
          <w:bCs/>
          <w:i/>
          <w:iCs/>
          <w:szCs w:val="21"/>
        </w:rPr>
        <w:t>I</w:t>
      </w:r>
      <w:r>
        <w:rPr>
          <w:rFonts w:cs="Times New Roman" w:hint="eastAsia"/>
          <w:b/>
          <w:bCs/>
          <w:i/>
          <w:iCs/>
          <w:szCs w:val="21"/>
        </w:rPr>
        <w:t>f</w:t>
      </w:r>
      <w:r>
        <w:rPr>
          <w:rFonts w:cs="Times New Roman"/>
          <w:b/>
          <w:bCs/>
          <w:i/>
          <w:iCs/>
          <w:szCs w:val="21"/>
        </w:rPr>
        <w:t xml:space="preserve"> UE is configured with more than one cell, </w:t>
      </w:r>
      <w:r w:rsidRPr="00673DDD">
        <w:rPr>
          <w:rFonts w:cs="Times New Roman"/>
          <w:b/>
          <w:bCs/>
          <w:i/>
          <w:iCs/>
          <w:szCs w:val="21"/>
        </w:rPr>
        <w:t>SSB or CSI-RS corresponding to a PUSCH scheduled by</w:t>
      </w:r>
      <w:r>
        <w:rPr>
          <w:rFonts w:cs="Times New Roman"/>
          <w:b/>
          <w:bCs/>
          <w:i/>
          <w:iCs/>
          <w:szCs w:val="21"/>
        </w:rPr>
        <w:t xml:space="preserve"> </w:t>
      </w:r>
      <w:r>
        <w:rPr>
          <w:rFonts w:cs="Times New Roman" w:hint="eastAsia"/>
          <w:b/>
          <w:bCs/>
          <w:i/>
          <w:iCs/>
          <w:szCs w:val="21"/>
        </w:rPr>
        <w:t>the</w:t>
      </w:r>
      <w:r w:rsidRPr="00673DDD">
        <w:rPr>
          <w:rFonts w:cs="Times New Roman"/>
          <w:b/>
          <w:bCs/>
          <w:i/>
          <w:iCs/>
          <w:szCs w:val="21"/>
        </w:rPr>
        <w:t xml:space="preserve"> </w:t>
      </w:r>
      <w:r>
        <w:rPr>
          <w:rFonts w:cs="Times New Roman"/>
          <w:b/>
          <w:bCs/>
          <w:i/>
          <w:iCs/>
          <w:szCs w:val="21"/>
        </w:rPr>
        <w:t xml:space="preserve">particular </w:t>
      </w:r>
      <w:r w:rsidRPr="00673DDD">
        <w:rPr>
          <w:rFonts w:cs="Times New Roman"/>
          <w:b/>
          <w:bCs/>
          <w:i/>
          <w:iCs/>
          <w:szCs w:val="21"/>
        </w:rPr>
        <w:t>DCI format 0_0 on the cell</w:t>
      </w:r>
      <w:r>
        <w:rPr>
          <w:rFonts w:cs="Times New Roman"/>
          <w:b/>
          <w:bCs/>
          <w:i/>
          <w:iCs/>
          <w:szCs w:val="21"/>
        </w:rPr>
        <w:t xml:space="preserve"> configured with SL operation</w:t>
      </w:r>
      <w:r w:rsidRPr="00673DDD">
        <w:rPr>
          <w:rFonts w:cs="Times New Roman"/>
          <w:b/>
          <w:bCs/>
          <w:i/>
          <w:iCs/>
          <w:szCs w:val="21"/>
        </w:rPr>
        <w:t xml:space="preserve"> should be used for </w:t>
      </w:r>
      <w:r>
        <w:rPr>
          <w:rFonts w:cs="Times New Roman"/>
          <w:b/>
          <w:bCs/>
          <w:i/>
          <w:iCs/>
          <w:szCs w:val="21"/>
        </w:rPr>
        <w:t xml:space="preserve">pathloss calculation of SL </w:t>
      </w:r>
      <w:r w:rsidRPr="00673DDD">
        <w:rPr>
          <w:rFonts w:cs="Times New Roman"/>
          <w:b/>
          <w:bCs/>
          <w:i/>
          <w:iCs/>
          <w:szCs w:val="21"/>
        </w:rPr>
        <w:t xml:space="preserve">power </w:t>
      </w:r>
      <w:bookmarkStart w:id="21" w:name="_GoBack"/>
      <w:bookmarkEnd w:id="21"/>
      <w:r w:rsidRPr="00673DDD">
        <w:rPr>
          <w:rFonts w:cs="Times New Roman"/>
          <w:b/>
          <w:bCs/>
          <w:i/>
          <w:iCs/>
          <w:szCs w:val="21"/>
        </w:rPr>
        <w:t>control</w:t>
      </w:r>
      <w:r w:rsidRPr="008C1782">
        <w:rPr>
          <w:rFonts w:cs="Times New Roman"/>
          <w:b/>
          <w:bCs/>
          <w:i/>
          <w:iCs/>
          <w:szCs w:val="21"/>
        </w:rPr>
        <w:t>.</w:t>
      </w:r>
      <w:r>
        <w:rPr>
          <w:rFonts w:eastAsia="宋体"/>
          <w:bCs/>
        </w:rPr>
        <w:fldChar w:fldCharType="end"/>
      </w:r>
    </w:p>
    <w:p w14:paraId="28057E8F" w14:textId="05D6B1F3" w:rsidR="00035AD0" w:rsidRDefault="00035AD0" w:rsidP="004F2A3A">
      <w:pPr>
        <w:pStyle w:val="a1"/>
        <w:spacing w:before="120"/>
        <w:rPr>
          <w:rFonts w:eastAsia="宋体"/>
          <w:bCs/>
        </w:rPr>
      </w:pPr>
      <w:r>
        <w:rPr>
          <w:rFonts w:eastAsia="宋体"/>
          <w:bCs/>
        </w:rPr>
        <w:fldChar w:fldCharType="begin"/>
      </w:r>
      <w:r>
        <w:rPr>
          <w:rFonts w:eastAsia="宋体"/>
          <w:bCs/>
        </w:rPr>
        <w:instrText xml:space="preserve"> REF _Ref53612560 \h </w:instrText>
      </w:r>
      <w:r>
        <w:rPr>
          <w:rFonts w:eastAsia="宋体"/>
          <w:bCs/>
        </w:rPr>
      </w:r>
      <w:r>
        <w:rPr>
          <w:rFonts w:eastAsia="宋体"/>
          <w:bCs/>
        </w:rPr>
        <w:fldChar w:fldCharType="separate"/>
      </w:r>
      <w:r w:rsidR="00BD0A5D" w:rsidRPr="008C1782">
        <w:rPr>
          <w:rFonts w:cs="Times New Roman"/>
          <w:b/>
          <w:bCs/>
          <w:i/>
          <w:iCs/>
        </w:rPr>
        <w:t xml:space="preserve">Proposal </w:t>
      </w:r>
      <w:r w:rsidR="00BD0A5D">
        <w:rPr>
          <w:rFonts w:cs="Times New Roman"/>
          <w:b/>
          <w:bCs/>
          <w:i/>
          <w:iCs/>
          <w:noProof/>
        </w:rPr>
        <w:t>10</w:t>
      </w:r>
      <w:r w:rsidR="00BD0A5D">
        <w:rPr>
          <w:rFonts w:cs="Times New Roman"/>
          <w:b/>
          <w:bCs/>
          <w:i/>
          <w:iCs/>
        </w:rPr>
        <w:t>:</w:t>
      </w:r>
      <w:r w:rsidR="00BD0A5D" w:rsidRPr="00EB41FC">
        <w:rPr>
          <w:rFonts w:cs="Times New Roman"/>
          <w:b/>
          <w:bCs/>
          <w:i/>
          <w:iCs/>
        </w:rPr>
        <w:t xml:space="preserve"> </w:t>
      </w:r>
      <w:r w:rsidR="00BD0A5D" w:rsidRPr="00EB41FC">
        <w:rPr>
          <w:rFonts w:cs="Times New Roman"/>
          <w:b/>
          <w:bCs/>
          <w:i/>
          <w:iCs/>
          <w:szCs w:val="21"/>
        </w:rPr>
        <w:t xml:space="preserve">If </w:t>
      </w:r>
      <w:r w:rsidR="00BD0A5D">
        <w:rPr>
          <w:rFonts w:cs="Times New Roman"/>
          <w:b/>
          <w:bCs/>
          <w:i/>
          <w:iCs/>
          <w:szCs w:val="21"/>
        </w:rPr>
        <w:t xml:space="preserve">the </w:t>
      </w:r>
      <w:r w:rsidR="00BD0A5D" w:rsidRPr="00EB41FC">
        <w:rPr>
          <w:rFonts w:cs="Times New Roman"/>
          <w:b/>
          <w:bCs/>
          <w:i/>
          <w:iCs/>
          <w:szCs w:val="21"/>
        </w:rPr>
        <w:t xml:space="preserve">SL cell is cross-carrier-scheduled by another cell and UE is configured with </w:t>
      </w:r>
      <w:r w:rsidR="00BD0A5D" w:rsidRPr="00E23EAE">
        <w:rPr>
          <w:b/>
          <w:bCs/>
          <w:i/>
          <w:iCs/>
        </w:rPr>
        <w:t>pathlossReferenceRS</w:t>
      </w:r>
      <w:r w:rsidR="00BD0A5D" w:rsidRPr="00EB41FC">
        <w:rPr>
          <w:b/>
          <w:bCs/>
          <w:i/>
          <w:iCs/>
        </w:rPr>
        <w:t xml:space="preserve">, the pathloss RS resource </w:t>
      </w:r>
      <w:r w:rsidR="00BD0A5D" w:rsidRPr="00EB41FC">
        <w:rPr>
          <w:rFonts w:hint="eastAsia"/>
          <w:b/>
          <w:bCs/>
          <w:i/>
          <w:iCs/>
        </w:rPr>
        <w:t>for</w:t>
      </w:r>
      <w:r w:rsidR="00BD0A5D" w:rsidRPr="00EB41FC">
        <w:rPr>
          <w:b/>
          <w:bCs/>
          <w:i/>
          <w:iCs/>
        </w:rPr>
        <w:t xml:space="preserve"> SL </w:t>
      </w:r>
      <w:r w:rsidR="00BD0A5D" w:rsidRPr="00EB41FC">
        <w:rPr>
          <w:rFonts w:hint="eastAsia"/>
          <w:b/>
          <w:bCs/>
          <w:i/>
          <w:iCs/>
        </w:rPr>
        <w:t>power</w:t>
      </w:r>
      <w:r w:rsidR="00BD0A5D" w:rsidRPr="00EB41FC">
        <w:rPr>
          <w:b/>
          <w:bCs/>
          <w:i/>
          <w:iCs/>
        </w:rPr>
        <w:t xml:space="preserve"> control is the one the UE uses for determining </w:t>
      </w:r>
      <w:r w:rsidR="00BD0A5D">
        <w:rPr>
          <w:b/>
          <w:bCs/>
          <w:i/>
          <w:iCs/>
        </w:rPr>
        <w:t>the</w:t>
      </w:r>
      <w:r w:rsidR="00BD0A5D" w:rsidRPr="00EB41FC">
        <w:rPr>
          <w:b/>
          <w:bCs/>
          <w:i/>
          <w:iCs/>
        </w:rPr>
        <w:t xml:space="preserve"> power of a SRS transmission associated with the SRS resource set 0 on serving cell c</w:t>
      </w:r>
      <w:r w:rsidR="00BD0A5D" w:rsidRPr="00D8236F">
        <w:rPr>
          <w:rFonts w:cs="Times New Roman"/>
          <w:b/>
          <w:bCs/>
          <w:i/>
          <w:iCs/>
          <w:szCs w:val="21"/>
        </w:rPr>
        <w:t>.</w:t>
      </w:r>
      <w:r>
        <w:rPr>
          <w:rFonts w:eastAsia="宋体"/>
          <w:bCs/>
        </w:rPr>
        <w:fldChar w:fldCharType="end"/>
      </w:r>
    </w:p>
    <w:p w14:paraId="6B351E3F" w14:textId="16F9109E" w:rsidR="004A5598" w:rsidRPr="00465EA4" w:rsidRDefault="004A5598" w:rsidP="00AF392F">
      <w:pPr>
        <w:rPr>
          <w:lang w:val="en-GB"/>
        </w:rPr>
      </w:pPr>
    </w:p>
    <w:sectPr w:rsidR="004A5598" w:rsidRPr="00465EA4" w:rsidSect="001D070F">
      <w:headerReference w:type="default" r:id="rId11"/>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20691" w16cex:dateUtc="2020-10-14T15:21:00Z"/>
  <w16cex:commentExtensible w16cex:durableId="23321087" w16cex:dateUtc="2020-10-14T16:04:00Z"/>
  <w16cex:commentExtensible w16cex:durableId="2332070A" w16cex:dateUtc="2020-10-14T15:23:00Z"/>
  <w16cex:commentExtensible w16cex:durableId="232F5397" w16cex:dateUtc="2020-10-12T14:13:00Z"/>
  <w16cex:commentExtensible w16cex:durableId="2333170C" w16cex:dateUtc="2020-10-15T10:44:00Z"/>
  <w16cex:commentExtensible w16cex:durableId="233316BE" w16cex:dateUtc="2020-10-15T1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4EAF5E" w16cid:durableId="2331DAE7"/>
  <w16cid:commentId w16cid:paraId="37010521" w16cid:durableId="23320691"/>
  <w16cid:commentId w16cid:paraId="023B4118" w16cid:durableId="2332AC8B"/>
  <w16cid:commentId w16cid:paraId="79B5969D" w16cid:durableId="232F64C8"/>
  <w16cid:commentId w16cid:paraId="58FF1CED" w16cid:durableId="23321087"/>
  <w16cid:commentId w16cid:paraId="1A860EED" w16cid:durableId="2332AC8E"/>
  <w16cid:commentId w16cid:paraId="5ACB30C5" w16cid:durableId="2332070A"/>
  <w16cid:commentId w16cid:paraId="07AFEF21" w16cid:durableId="232F5397"/>
  <w16cid:commentId w16cid:paraId="2074DFC7" w16cid:durableId="2332EEB3"/>
  <w16cid:commentId w16cid:paraId="547E4EDF" w16cid:durableId="2333170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10288" w14:textId="77777777" w:rsidR="0010505F" w:rsidRDefault="0010505F">
      <w:r>
        <w:separator/>
      </w:r>
    </w:p>
  </w:endnote>
  <w:endnote w:type="continuationSeparator" w:id="0">
    <w:p w14:paraId="66CBF7DC" w14:textId="77777777" w:rsidR="0010505F" w:rsidRDefault="00105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F3DE54" w14:textId="77777777" w:rsidR="0010505F" w:rsidRDefault="0010505F">
      <w:r>
        <w:separator/>
      </w:r>
    </w:p>
  </w:footnote>
  <w:footnote w:type="continuationSeparator" w:id="0">
    <w:p w14:paraId="7AF9708C" w14:textId="77777777" w:rsidR="0010505F" w:rsidRDefault="001050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C2ED7" w14:textId="77777777" w:rsidR="00D274E2" w:rsidRDefault="00D274E2">
    <w:pPr>
      <w:pStyle w:val="a7"/>
      <w:ind w:right="400"/>
      <w:rPr>
        <w:rFonts w:eastAsia="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14CD2D2F"/>
    <w:multiLevelType w:val="hybridMultilevel"/>
    <w:tmpl w:val="FB6AADAC"/>
    <w:lvl w:ilvl="0" w:tplc="04A2321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2E11197"/>
    <w:multiLevelType w:val="hybridMultilevel"/>
    <w:tmpl w:val="9E9A299C"/>
    <w:lvl w:ilvl="0" w:tplc="687CC1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7D4013"/>
    <w:multiLevelType w:val="hybridMultilevel"/>
    <w:tmpl w:val="486A699A"/>
    <w:lvl w:ilvl="0" w:tplc="68D40D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3"/>
  </w:num>
  <w:num w:numId="3">
    <w:abstractNumId w:val="27"/>
  </w:num>
  <w:num w:numId="4">
    <w:abstractNumId w:val="19"/>
  </w:num>
  <w:num w:numId="5">
    <w:abstractNumId w:val="13"/>
  </w:num>
  <w:num w:numId="6">
    <w:abstractNumId w:val="12"/>
  </w:num>
  <w:num w:numId="7">
    <w:abstractNumId w:val="22"/>
  </w:num>
  <w:num w:numId="8">
    <w:abstractNumId w:val="14"/>
  </w:num>
  <w:num w:numId="9">
    <w:abstractNumId w:val="18"/>
  </w:num>
  <w:num w:numId="10">
    <w:abstractNumId w:val="17"/>
  </w:num>
  <w:num w:numId="11">
    <w:abstractNumId w:val="29"/>
  </w:num>
  <w:num w:numId="12">
    <w:abstractNumId w:val="15"/>
  </w:num>
  <w:num w:numId="13">
    <w:abstractNumId w:val="4"/>
  </w:num>
  <w:num w:numId="14">
    <w:abstractNumId w:val="25"/>
  </w:num>
  <w:num w:numId="15">
    <w:abstractNumId w:val="16"/>
  </w:num>
  <w:num w:numId="16">
    <w:abstractNumId w:val="7"/>
  </w:num>
  <w:num w:numId="17">
    <w:abstractNumId w:val="1"/>
  </w:num>
  <w:num w:numId="18">
    <w:abstractNumId w:val="3"/>
  </w:num>
  <w:num w:numId="19">
    <w:abstractNumId w:val="24"/>
  </w:num>
  <w:num w:numId="20">
    <w:abstractNumId w:val="0"/>
  </w:num>
  <w:num w:numId="21">
    <w:abstractNumId w:val="20"/>
  </w:num>
  <w:num w:numId="22">
    <w:abstractNumId w:val="8"/>
  </w:num>
  <w:num w:numId="23">
    <w:abstractNumId w:val="11"/>
  </w:num>
  <w:num w:numId="24">
    <w:abstractNumId w:val="10"/>
  </w:num>
  <w:num w:numId="25">
    <w:abstractNumId w:val="6"/>
  </w:num>
  <w:num w:numId="26">
    <w:abstractNumId w:val="28"/>
  </w:num>
  <w:num w:numId="27">
    <w:abstractNumId w:val="2"/>
  </w:num>
  <w:num w:numId="28">
    <w:abstractNumId w:val="26"/>
  </w:num>
  <w:num w:numId="29">
    <w:abstractNumId w:val="9"/>
  </w:num>
  <w:num w:numId="30">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MreoBQCjnQ8JLgAAAA=="/>
  </w:docVars>
  <w:rsids>
    <w:rsidRoot w:val="00172A27"/>
    <w:rsid w:val="00000025"/>
    <w:rsid w:val="000004FF"/>
    <w:rsid w:val="0000054F"/>
    <w:rsid w:val="00000632"/>
    <w:rsid w:val="0000063C"/>
    <w:rsid w:val="0000069E"/>
    <w:rsid w:val="00000B0C"/>
    <w:rsid w:val="00000C27"/>
    <w:rsid w:val="00000EED"/>
    <w:rsid w:val="0000125B"/>
    <w:rsid w:val="000014CA"/>
    <w:rsid w:val="00001639"/>
    <w:rsid w:val="000018AA"/>
    <w:rsid w:val="00001AAD"/>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3129"/>
    <w:rsid w:val="0000314A"/>
    <w:rsid w:val="00003184"/>
    <w:rsid w:val="00003773"/>
    <w:rsid w:val="0000384F"/>
    <w:rsid w:val="00003886"/>
    <w:rsid w:val="00003A67"/>
    <w:rsid w:val="00003ABE"/>
    <w:rsid w:val="00003FEA"/>
    <w:rsid w:val="00004031"/>
    <w:rsid w:val="0000408C"/>
    <w:rsid w:val="0000410C"/>
    <w:rsid w:val="0000410D"/>
    <w:rsid w:val="00004338"/>
    <w:rsid w:val="0000451C"/>
    <w:rsid w:val="00004580"/>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0FC"/>
    <w:rsid w:val="000063A7"/>
    <w:rsid w:val="000063B5"/>
    <w:rsid w:val="000065F8"/>
    <w:rsid w:val="0000667C"/>
    <w:rsid w:val="000066D8"/>
    <w:rsid w:val="0000694F"/>
    <w:rsid w:val="00006997"/>
    <w:rsid w:val="00006B65"/>
    <w:rsid w:val="00006CD9"/>
    <w:rsid w:val="00006EBA"/>
    <w:rsid w:val="0000709F"/>
    <w:rsid w:val="000072BE"/>
    <w:rsid w:val="00007339"/>
    <w:rsid w:val="000074D3"/>
    <w:rsid w:val="00007A94"/>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841"/>
    <w:rsid w:val="00011B87"/>
    <w:rsid w:val="00011C54"/>
    <w:rsid w:val="00011C8C"/>
    <w:rsid w:val="00011F30"/>
    <w:rsid w:val="00011F9E"/>
    <w:rsid w:val="00011FB3"/>
    <w:rsid w:val="00011FFB"/>
    <w:rsid w:val="000122ED"/>
    <w:rsid w:val="00012414"/>
    <w:rsid w:val="000124C4"/>
    <w:rsid w:val="000125F4"/>
    <w:rsid w:val="000126F3"/>
    <w:rsid w:val="00012862"/>
    <w:rsid w:val="00012D2C"/>
    <w:rsid w:val="00012D46"/>
    <w:rsid w:val="00012EF5"/>
    <w:rsid w:val="00012F8B"/>
    <w:rsid w:val="0001313D"/>
    <w:rsid w:val="00013196"/>
    <w:rsid w:val="000133E3"/>
    <w:rsid w:val="00013480"/>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F34"/>
    <w:rsid w:val="000150F9"/>
    <w:rsid w:val="00015112"/>
    <w:rsid w:val="0001516B"/>
    <w:rsid w:val="0001533E"/>
    <w:rsid w:val="00015878"/>
    <w:rsid w:val="000158EB"/>
    <w:rsid w:val="00015A87"/>
    <w:rsid w:val="00015C5D"/>
    <w:rsid w:val="00015E00"/>
    <w:rsid w:val="0001628E"/>
    <w:rsid w:val="0001629E"/>
    <w:rsid w:val="000167E4"/>
    <w:rsid w:val="00016AC6"/>
    <w:rsid w:val="00016AE4"/>
    <w:rsid w:val="00016C9D"/>
    <w:rsid w:val="00016D08"/>
    <w:rsid w:val="00016D2B"/>
    <w:rsid w:val="000174AD"/>
    <w:rsid w:val="000175E1"/>
    <w:rsid w:val="00017AD3"/>
    <w:rsid w:val="00017BA4"/>
    <w:rsid w:val="00017CDC"/>
    <w:rsid w:val="00017D6E"/>
    <w:rsid w:val="00017E38"/>
    <w:rsid w:val="00017F49"/>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7F"/>
    <w:rsid w:val="00022004"/>
    <w:rsid w:val="000229D1"/>
    <w:rsid w:val="00022A7D"/>
    <w:rsid w:val="00022C9B"/>
    <w:rsid w:val="00022CAF"/>
    <w:rsid w:val="000232D0"/>
    <w:rsid w:val="00023909"/>
    <w:rsid w:val="000239FB"/>
    <w:rsid w:val="00023DAE"/>
    <w:rsid w:val="000241CB"/>
    <w:rsid w:val="00024403"/>
    <w:rsid w:val="00024601"/>
    <w:rsid w:val="000248F8"/>
    <w:rsid w:val="000249D3"/>
    <w:rsid w:val="00024A26"/>
    <w:rsid w:val="00024B07"/>
    <w:rsid w:val="00024BC5"/>
    <w:rsid w:val="00024E40"/>
    <w:rsid w:val="00024F05"/>
    <w:rsid w:val="000250AB"/>
    <w:rsid w:val="000250D2"/>
    <w:rsid w:val="00025162"/>
    <w:rsid w:val="000254A9"/>
    <w:rsid w:val="000254AC"/>
    <w:rsid w:val="0002552A"/>
    <w:rsid w:val="0002552E"/>
    <w:rsid w:val="0002557F"/>
    <w:rsid w:val="000256FA"/>
    <w:rsid w:val="00025A34"/>
    <w:rsid w:val="00025A64"/>
    <w:rsid w:val="00025DA3"/>
    <w:rsid w:val="00025E5D"/>
    <w:rsid w:val="000260C1"/>
    <w:rsid w:val="000262BC"/>
    <w:rsid w:val="00026387"/>
    <w:rsid w:val="00026466"/>
    <w:rsid w:val="00026674"/>
    <w:rsid w:val="0002695A"/>
    <w:rsid w:val="00026C24"/>
    <w:rsid w:val="00026D98"/>
    <w:rsid w:val="00026E2C"/>
    <w:rsid w:val="0002753F"/>
    <w:rsid w:val="0002754F"/>
    <w:rsid w:val="000278CA"/>
    <w:rsid w:val="00027A38"/>
    <w:rsid w:val="00027DE3"/>
    <w:rsid w:val="00027F51"/>
    <w:rsid w:val="0003007B"/>
    <w:rsid w:val="000300F4"/>
    <w:rsid w:val="000303FA"/>
    <w:rsid w:val="00030815"/>
    <w:rsid w:val="00030A02"/>
    <w:rsid w:val="00030AA2"/>
    <w:rsid w:val="00030BD6"/>
    <w:rsid w:val="00030D36"/>
    <w:rsid w:val="00030DFC"/>
    <w:rsid w:val="00030F51"/>
    <w:rsid w:val="000311C2"/>
    <w:rsid w:val="00031391"/>
    <w:rsid w:val="00031420"/>
    <w:rsid w:val="00031510"/>
    <w:rsid w:val="0003152A"/>
    <w:rsid w:val="0003167E"/>
    <w:rsid w:val="000316E8"/>
    <w:rsid w:val="00031996"/>
    <w:rsid w:val="00031B07"/>
    <w:rsid w:val="00031BC5"/>
    <w:rsid w:val="00031BDC"/>
    <w:rsid w:val="00031BFF"/>
    <w:rsid w:val="00031D0E"/>
    <w:rsid w:val="00031E9A"/>
    <w:rsid w:val="00032013"/>
    <w:rsid w:val="000325F7"/>
    <w:rsid w:val="000329B6"/>
    <w:rsid w:val="00032E56"/>
    <w:rsid w:val="00032EF5"/>
    <w:rsid w:val="00032F76"/>
    <w:rsid w:val="00033091"/>
    <w:rsid w:val="00033136"/>
    <w:rsid w:val="00033357"/>
    <w:rsid w:val="00033693"/>
    <w:rsid w:val="000338A4"/>
    <w:rsid w:val="00033A25"/>
    <w:rsid w:val="00033C49"/>
    <w:rsid w:val="00033D65"/>
    <w:rsid w:val="00033F21"/>
    <w:rsid w:val="000340CD"/>
    <w:rsid w:val="00034662"/>
    <w:rsid w:val="00034850"/>
    <w:rsid w:val="00034864"/>
    <w:rsid w:val="00034CDB"/>
    <w:rsid w:val="00034E32"/>
    <w:rsid w:val="0003525E"/>
    <w:rsid w:val="00035372"/>
    <w:rsid w:val="000355CF"/>
    <w:rsid w:val="000357F2"/>
    <w:rsid w:val="0003585C"/>
    <w:rsid w:val="0003592C"/>
    <w:rsid w:val="00035AD0"/>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68"/>
    <w:rsid w:val="000406A4"/>
    <w:rsid w:val="00040813"/>
    <w:rsid w:val="00040836"/>
    <w:rsid w:val="00040A0D"/>
    <w:rsid w:val="00041174"/>
    <w:rsid w:val="000412E1"/>
    <w:rsid w:val="000413A0"/>
    <w:rsid w:val="00041460"/>
    <w:rsid w:val="00041915"/>
    <w:rsid w:val="0004197F"/>
    <w:rsid w:val="00041B55"/>
    <w:rsid w:val="00041C0F"/>
    <w:rsid w:val="00041C28"/>
    <w:rsid w:val="00041C80"/>
    <w:rsid w:val="00041E6C"/>
    <w:rsid w:val="00041F14"/>
    <w:rsid w:val="00041F4A"/>
    <w:rsid w:val="000421F2"/>
    <w:rsid w:val="000422C2"/>
    <w:rsid w:val="000423F7"/>
    <w:rsid w:val="000424AA"/>
    <w:rsid w:val="00042600"/>
    <w:rsid w:val="00042647"/>
    <w:rsid w:val="00042710"/>
    <w:rsid w:val="00042725"/>
    <w:rsid w:val="00042955"/>
    <w:rsid w:val="00042AD8"/>
    <w:rsid w:val="00042D67"/>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F"/>
    <w:rsid w:val="00044C08"/>
    <w:rsid w:val="00045009"/>
    <w:rsid w:val="00045071"/>
    <w:rsid w:val="00045131"/>
    <w:rsid w:val="000458FF"/>
    <w:rsid w:val="000459DF"/>
    <w:rsid w:val="00045C16"/>
    <w:rsid w:val="00045C69"/>
    <w:rsid w:val="00045EB1"/>
    <w:rsid w:val="00045F57"/>
    <w:rsid w:val="00046117"/>
    <w:rsid w:val="000461E6"/>
    <w:rsid w:val="0004634B"/>
    <w:rsid w:val="000463BC"/>
    <w:rsid w:val="000463F8"/>
    <w:rsid w:val="000464A8"/>
    <w:rsid w:val="0004690A"/>
    <w:rsid w:val="00046B71"/>
    <w:rsid w:val="00046B87"/>
    <w:rsid w:val="00047011"/>
    <w:rsid w:val="00047039"/>
    <w:rsid w:val="00047398"/>
    <w:rsid w:val="00047423"/>
    <w:rsid w:val="0004744B"/>
    <w:rsid w:val="00047816"/>
    <w:rsid w:val="000478AF"/>
    <w:rsid w:val="00047D75"/>
    <w:rsid w:val="00047DA2"/>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3AB"/>
    <w:rsid w:val="00051645"/>
    <w:rsid w:val="000517C0"/>
    <w:rsid w:val="00051A29"/>
    <w:rsid w:val="00051BEA"/>
    <w:rsid w:val="00051C37"/>
    <w:rsid w:val="00051CB0"/>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C8"/>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A63"/>
    <w:rsid w:val="00054EF8"/>
    <w:rsid w:val="000552F2"/>
    <w:rsid w:val="0005533C"/>
    <w:rsid w:val="00055349"/>
    <w:rsid w:val="0005597F"/>
    <w:rsid w:val="0005599D"/>
    <w:rsid w:val="000559D2"/>
    <w:rsid w:val="00055C49"/>
    <w:rsid w:val="00055CD0"/>
    <w:rsid w:val="00055E0C"/>
    <w:rsid w:val="00055E49"/>
    <w:rsid w:val="00055F31"/>
    <w:rsid w:val="00056004"/>
    <w:rsid w:val="00056042"/>
    <w:rsid w:val="00056575"/>
    <w:rsid w:val="000565C4"/>
    <w:rsid w:val="000566DE"/>
    <w:rsid w:val="00056925"/>
    <w:rsid w:val="00056941"/>
    <w:rsid w:val="000569EA"/>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409"/>
    <w:rsid w:val="0006159E"/>
    <w:rsid w:val="000618C6"/>
    <w:rsid w:val="00061D06"/>
    <w:rsid w:val="00061FD0"/>
    <w:rsid w:val="000622A1"/>
    <w:rsid w:val="00062F09"/>
    <w:rsid w:val="000630EE"/>
    <w:rsid w:val="000631CA"/>
    <w:rsid w:val="0006359A"/>
    <w:rsid w:val="000635A6"/>
    <w:rsid w:val="000637B7"/>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D78"/>
    <w:rsid w:val="00070E41"/>
    <w:rsid w:val="000710A9"/>
    <w:rsid w:val="0007156A"/>
    <w:rsid w:val="0007166C"/>
    <w:rsid w:val="000718B1"/>
    <w:rsid w:val="00071948"/>
    <w:rsid w:val="00071A17"/>
    <w:rsid w:val="00071B22"/>
    <w:rsid w:val="00071B3B"/>
    <w:rsid w:val="00071D4B"/>
    <w:rsid w:val="00071E64"/>
    <w:rsid w:val="00071EFD"/>
    <w:rsid w:val="0007205F"/>
    <w:rsid w:val="00072095"/>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735C"/>
    <w:rsid w:val="00077381"/>
    <w:rsid w:val="000773F3"/>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9D8"/>
    <w:rsid w:val="00080A48"/>
    <w:rsid w:val="00080AD5"/>
    <w:rsid w:val="00080BF2"/>
    <w:rsid w:val="00080C41"/>
    <w:rsid w:val="00080C43"/>
    <w:rsid w:val="00080E97"/>
    <w:rsid w:val="00080EC0"/>
    <w:rsid w:val="000810A7"/>
    <w:rsid w:val="00081472"/>
    <w:rsid w:val="000815E2"/>
    <w:rsid w:val="000816D8"/>
    <w:rsid w:val="000817D8"/>
    <w:rsid w:val="00081E46"/>
    <w:rsid w:val="00081EB5"/>
    <w:rsid w:val="00081EF6"/>
    <w:rsid w:val="00081FE9"/>
    <w:rsid w:val="0008210E"/>
    <w:rsid w:val="00082258"/>
    <w:rsid w:val="000825C6"/>
    <w:rsid w:val="00082927"/>
    <w:rsid w:val="00082A9D"/>
    <w:rsid w:val="00082AB1"/>
    <w:rsid w:val="00082B9E"/>
    <w:rsid w:val="00082CFA"/>
    <w:rsid w:val="00082DA1"/>
    <w:rsid w:val="00082EF4"/>
    <w:rsid w:val="00082F56"/>
    <w:rsid w:val="0008308B"/>
    <w:rsid w:val="00083151"/>
    <w:rsid w:val="000831D2"/>
    <w:rsid w:val="000837D9"/>
    <w:rsid w:val="000838C8"/>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763"/>
    <w:rsid w:val="000849C5"/>
    <w:rsid w:val="00084FDF"/>
    <w:rsid w:val="00085103"/>
    <w:rsid w:val="00085105"/>
    <w:rsid w:val="0008527F"/>
    <w:rsid w:val="00085374"/>
    <w:rsid w:val="000854C7"/>
    <w:rsid w:val="000858DB"/>
    <w:rsid w:val="00085970"/>
    <w:rsid w:val="0008613B"/>
    <w:rsid w:val="00086187"/>
    <w:rsid w:val="0008625E"/>
    <w:rsid w:val="000863B6"/>
    <w:rsid w:val="000863DF"/>
    <w:rsid w:val="00086506"/>
    <w:rsid w:val="00086718"/>
    <w:rsid w:val="00086754"/>
    <w:rsid w:val="000867F0"/>
    <w:rsid w:val="0008694A"/>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8AF"/>
    <w:rsid w:val="00091A69"/>
    <w:rsid w:val="00091A98"/>
    <w:rsid w:val="00091BE9"/>
    <w:rsid w:val="00091C53"/>
    <w:rsid w:val="00091C8C"/>
    <w:rsid w:val="00091C9D"/>
    <w:rsid w:val="00091D36"/>
    <w:rsid w:val="00091D8A"/>
    <w:rsid w:val="00091F63"/>
    <w:rsid w:val="000920EC"/>
    <w:rsid w:val="000921EC"/>
    <w:rsid w:val="0009234A"/>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30B"/>
    <w:rsid w:val="00094600"/>
    <w:rsid w:val="000948E2"/>
    <w:rsid w:val="00094B3C"/>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648"/>
    <w:rsid w:val="00096E01"/>
    <w:rsid w:val="00096F93"/>
    <w:rsid w:val="00097079"/>
    <w:rsid w:val="0009714C"/>
    <w:rsid w:val="000974CC"/>
    <w:rsid w:val="0009777D"/>
    <w:rsid w:val="000977CE"/>
    <w:rsid w:val="00097909"/>
    <w:rsid w:val="00097A08"/>
    <w:rsid w:val="00097B16"/>
    <w:rsid w:val="00097CD1"/>
    <w:rsid w:val="00097E27"/>
    <w:rsid w:val="00097ED1"/>
    <w:rsid w:val="000A0421"/>
    <w:rsid w:val="000A06C4"/>
    <w:rsid w:val="000A07A7"/>
    <w:rsid w:val="000A09D3"/>
    <w:rsid w:val="000A0A4C"/>
    <w:rsid w:val="000A0A6F"/>
    <w:rsid w:val="000A0C02"/>
    <w:rsid w:val="000A0DA9"/>
    <w:rsid w:val="000A0E25"/>
    <w:rsid w:val="000A110F"/>
    <w:rsid w:val="000A1547"/>
    <w:rsid w:val="000A190A"/>
    <w:rsid w:val="000A1A4E"/>
    <w:rsid w:val="000A1BC9"/>
    <w:rsid w:val="000A1EF1"/>
    <w:rsid w:val="000A1F0F"/>
    <w:rsid w:val="000A202B"/>
    <w:rsid w:val="000A216C"/>
    <w:rsid w:val="000A229A"/>
    <w:rsid w:val="000A242A"/>
    <w:rsid w:val="000A2785"/>
    <w:rsid w:val="000A28B8"/>
    <w:rsid w:val="000A29B5"/>
    <w:rsid w:val="000A2A24"/>
    <w:rsid w:val="000A2B56"/>
    <w:rsid w:val="000A2CC4"/>
    <w:rsid w:val="000A2D2E"/>
    <w:rsid w:val="000A2DF4"/>
    <w:rsid w:val="000A3167"/>
    <w:rsid w:val="000A3B75"/>
    <w:rsid w:val="000A3F1E"/>
    <w:rsid w:val="000A3F4E"/>
    <w:rsid w:val="000A3FE9"/>
    <w:rsid w:val="000A4113"/>
    <w:rsid w:val="000A4682"/>
    <w:rsid w:val="000A4764"/>
    <w:rsid w:val="000A4896"/>
    <w:rsid w:val="000A4AE5"/>
    <w:rsid w:val="000A4C5B"/>
    <w:rsid w:val="000A4CE9"/>
    <w:rsid w:val="000A4D08"/>
    <w:rsid w:val="000A4DC4"/>
    <w:rsid w:val="000A4E8B"/>
    <w:rsid w:val="000A526A"/>
    <w:rsid w:val="000A5276"/>
    <w:rsid w:val="000A52D1"/>
    <w:rsid w:val="000A535E"/>
    <w:rsid w:val="000A53D8"/>
    <w:rsid w:val="000A54B1"/>
    <w:rsid w:val="000A5781"/>
    <w:rsid w:val="000A5784"/>
    <w:rsid w:val="000A5C78"/>
    <w:rsid w:val="000A5D9B"/>
    <w:rsid w:val="000A5E0C"/>
    <w:rsid w:val="000A61F7"/>
    <w:rsid w:val="000A6256"/>
    <w:rsid w:val="000A6389"/>
    <w:rsid w:val="000A6482"/>
    <w:rsid w:val="000A6489"/>
    <w:rsid w:val="000A661E"/>
    <w:rsid w:val="000A66CB"/>
    <w:rsid w:val="000A6874"/>
    <w:rsid w:val="000A6AE7"/>
    <w:rsid w:val="000A6B17"/>
    <w:rsid w:val="000A6BF8"/>
    <w:rsid w:val="000A6D1E"/>
    <w:rsid w:val="000A6DEB"/>
    <w:rsid w:val="000A709C"/>
    <w:rsid w:val="000A71A2"/>
    <w:rsid w:val="000A7204"/>
    <w:rsid w:val="000A739D"/>
    <w:rsid w:val="000A7EFA"/>
    <w:rsid w:val="000A7FD5"/>
    <w:rsid w:val="000B0252"/>
    <w:rsid w:val="000B02EE"/>
    <w:rsid w:val="000B0430"/>
    <w:rsid w:val="000B0828"/>
    <w:rsid w:val="000B0969"/>
    <w:rsid w:val="000B0E57"/>
    <w:rsid w:val="000B1203"/>
    <w:rsid w:val="000B1616"/>
    <w:rsid w:val="000B1638"/>
    <w:rsid w:val="000B17B6"/>
    <w:rsid w:val="000B17FB"/>
    <w:rsid w:val="000B1B2B"/>
    <w:rsid w:val="000B1C22"/>
    <w:rsid w:val="000B1D92"/>
    <w:rsid w:val="000B1DAB"/>
    <w:rsid w:val="000B1FCD"/>
    <w:rsid w:val="000B204C"/>
    <w:rsid w:val="000B245D"/>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40D1"/>
    <w:rsid w:val="000B41C9"/>
    <w:rsid w:val="000B43F0"/>
    <w:rsid w:val="000B4407"/>
    <w:rsid w:val="000B458C"/>
    <w:rsid w:val="000B4667"/>
    <w:rsid w:val="000B4989"/>
    <w:rsid w:val="000B4E62"/>
    <w:rsid w:val="000B530D"/>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C0117"/>
    <w:rsid w:val="000C0172"/>
    <w:rsid w:val="000C0180"/>
    <w:rsid w:val="000C02C9"/>
    <w:rsid w:val="000C03FB"/>
    <w:rsid w:val="000C05D5"/>
    <w:rsid w:val="000C0627"/>
    <w:rsid w:val="000C06A6"/>
    <w:rsid w:val="000C0996"/>
    <w:rsid w:val="000C0DE3"/>
    <w:rsid w:val="000C0F78"/>
    <w:rsid w:val="000C1001"/>
    <w:rsid w:val="000C1102"/>
    <w:rsid w:val="000C1142"/>
    <w:rsid w:val="000C129C"/>
    <w:rsid w:val="000C1774"/>
    <w:rsid w:val="000C17EC"/>
    <w:rsid w:val="000C19FC"/>
    <w:rsid w:val="000C1B5F"/>
    <w:rsid w:val="000C1D60"/>
    <w:rsid w:val="000C2155"/>
    <w:rsid w:val="000C2208"/>
    <w:rsid w:val="000C2919"/>
    <w:rsid w:val="000C2AA5"/>
    <w:rsid w:val="000C2AFE"/>
    <w:rsid w:val="000C300D"/>
    <w:rsid w:val="000C3061"/>
    <w:rsid w:val="000C3071"/>
    <w:rsid w:val="000C31B8"/>
    <w:rsid w:val="000C33F8"/>
    <w:rsid w:val="000C36C6"/>
    <w:rsid w:val="000C3708"/>
    <w:rsid w:val="000C3984"/>
    <w:rsid w:val="000C3A12"/>
    <w:rsid w:val="000C3DB6"/>
    <w:rsid w:val="000C3E8A"/>
    <w:rsid w:val="000C40E2"/>
    <w:rsid w:val="000C422D"/>
    <w:rsid w:val="000C42A5"/>
    <w:rsid w:val="000C4566"/>
    <w:rsid w:val="000C46C7"/>
    <w:rsid w:val="000C471F"/>
    <w:rsid w:val="000C478D"/>
    <w:rsid w:val="000C4BCA"/>
    <w:rsid w:val="000C4C4E"/>
    <w:rsid w:val="000C4D73"/>
    <w:rsid w:val="000C4DC4"/>
    <w:rsid w:val="000C4F20"/>
    <w:rsid w:val="000C515A"/>
    <w:rsid w:val="000C565C"/>
    <w:rsid w:val="000C5A2D"/>
    <w:rsid w:val="000C5CB8"/>
    <w:rsid w:val="000C5D0E"/>
    <w:rsid w:val="000C608C"/>
    <w:rsid w:val="000C6221"/>
    <w:rsid w:val="000C68D7"/>
    <w:rsid w:val="000C6BDD"/>
    <w:rsid w:val="000C6FC2"/>
    <w:rsid w:val="000C70AD"/>
    <w:rsid w:val="000C7546"/>
    <w:rsid w:val="000C76BA"/>
    <w:rsid w:val="000C7A08"/>
    <w:rsid w:val="000C7A45"/>
    <w:rsid w:val="000C7B11"/>
    <w:rsid w:val="000C7ECF"/>
    <w:rsid w:val="000D003D"/>
    <w:rsid w:val="000D0043"/>
    <w:rsid w:val="000D0459"/>
    <w:rsid w:val="000D048A"/>
    <w:rsid w:val="000D0550"/>
    <w:rsid w:val="000D076A"/>
    <w:rsid w:val="000D0B4B"/>
    <w:rsid w:val="000D0D08"/>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723"/>
    <w:rsid w:val="000D284E"/>
    <w:rsid w:val="000D285B"/>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C4D"/>
    <w:rsid w:val="000D3DE8"/>
    <w:rsid w:val="000D41B0"/>
    <w:rsid w:val="000D425B"/>
    <w:rsid w:val="000D46F1"/>
    <w:rsid w:val="000D49ED"/>
    <w:rsid w:val="000D4CE4"/>
    <w:rsid w:val="000D4E90"/>
    <w:rsid w:val="000D4F42"/>
    <w:rsid w:val="000D5081"/>
    <w:rsid w:val="000D52D9"/>
    <w:rsid w:val="000D5391"/>
    <w:rsid w:val="000D5598"/>
    <w:rsid w:val="000D57BB"/>
    <w:rsid w:val="000D5B15"/>
    <w:rsid w:val="000D5B9A"/>
    <w:rsid w:val="000D5CE9"/>
    <w:rsid w:val="000D5F8B"/>
    <w:rsid w:val="000D6059"/>
    <w:rsid w:val="000D6502"/>
    <w:rsid w:val="000D6675"/>
    <w:rsid w:val="000D6814"/>
    <w:rsid w:val="000D6826"/>
    <w:rsid w:val="000D752B"/>
    <w:rsid w:val="000D76AB"/>
    <w:rsid w:val="000D79DC"/>
    <w:rsid w:val="000D7A29"/>
    <w:rsid w:val="000D7A63"/>
    <w:rsid w:val="000D7AD5"/>
    <w:rsid w:val="000D7DB8"/>
    <w:rsid w:val="000D7E6B"/>
    <w:rsid w:val="000E01DF"/>
    <w:rsid w:val="000E04B4"/>
    <w:rsid w:val="000E0550"/>
    <w:rsid w:val="000E05BC"/>
    <w:rsid w:val="000E065F"/>
    <w:rsid w:val="000E068D"/>
    <w:rsid w:val="000E0797"/>
    <w:rsid w:val="000E0C77"/>
    <w:rsid w:val="000E0D10"/>
    <w:rsid w:val="000E0F87"/>
    <w:rsid w:val="000E12DE"/>
    <w:rsid w:val="000E1848"/>
    <w:rsid w:val="000E1909"/>
    <w:rsid w:val="000E193A"/>
    <w:rsid w:val="000E1A17"/>
    <w:rsid w:val="000E1B74"/>
    <w:rsid w:val="000E1BFE"/>
    <w:rsid w:val="000E1E03"/>
    <w:rsid w:val="000E1E25"/>
    <w:rsid w:val="000E24B5"/>
    <w:rsid w:val="000E24E4"/>
    <w:rsid w:val="000E289F"/>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E88"/>
    <w:rsid w:val="000E4EE1"/>
    <w:rsid w:val="000E551A"/>
    <w:rsid w:val="000E559C"/>
    <w:rsid w:val="000E5867"/>
    <w:rsid w:val="000E5D4C"/>
    <w:rsid w:val="000E5DE8"/>
    <w:rsid w:val="000E5E51"/>
    <w:rsid w:val="000E5F13"/>
    <w:rsid w:val="000E5FD6"/>
    <w:rsid w:val="000E61D3"/>
    <w:rsid w:val="000E64F2"/>
    <w:rsid w:val="000E659B"/>
    <w:rsid w:val="000E670A"/>
    <w:rsid w:val="000E67EB"/>
    <w:rsid w:val="000E68AA"/>
    <w:rsid w:val="000E6990"/>
    <w:rsid w:val="000E6A76"/>
    <w:rsid w:val="000E7024"/>
    <w:rsid w:val="000E70B0"/>
    <w:rsid w:val="000E7135"/>
    <w:rsid w:val="000E7159"/>
    <w:rsid w:val="000E7394"/>
    <w:rsid w:val="000E73E5"/>
    <w:rsid w:val="000E7506"/>
    <w:rsid w:val="000E774C"/>
    <w:rsid w:val="000E794D"/>
    <w:rsid w:val="000E7A04"/>
    <w:rsid w:val="000E7D66"/>
    <w:rsid w:val="000E7DF6"/>
    <w:rsid w:val="000E7E28"/>
    <w:rsid w:val="000E7E34"/>
    <w:rsid w:val="000E7E98"/>
    <w:rsid w:val="000E7F62"/>
    <w:rsid w:val="000F007D"/>
    <w:rsid w:val="000F00ED"/>
    <w:rsid w:val="000F0196"/>
    <w:rsid w:val="000F034C"/>
    <w:rsid w:val="000F0363"/>
    <w:rsid w:val="000F03B3"/>
    <w:rsid w:val="000F0699"/>
    <w:rsid w:val="000F0D23"/>
    <w:rsid w:val="000F1063"/>
    <w:rsid w:val="000F1088"/>
    <w:rsid w:val="000F110B"/>
    <w:rsid w:val="000F11F0"/>
    <w:rsid w:val="000F126C"/>
    <w:rsid w:val="000F1525"/>
    <w:rsid w:val="000F1965"/>
    <w:rsid w:val="000F1BE2"/>
    <w:rsid w:val="000F1DAF"/>
    <w:rsid w:val="000F1DC1"/>
    <w:rsid w:val="000F1EED"/>
    <w:rsid w:val="000F1F75"/>
    <w:rsid w:val="000F2487"/>
    <w:rsid w:val="000F26CF"/>
    <w:rsid w:val="000F27BB"/>
    <w:rsid w:val="000F28B1"/>
    <w:rsid w:val="000F2BEA"/>
    <w:rsid w:val="000F2C4C"/>
    <w:rsid w:val="000F306D"/>
    <w:rsid w:val="000F3124"/>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F31"/>
    <w:rsid w:val="000F5138"/>
    <w:rsid w:val="000F5253"/>
    <w:rsid w:val="000F52AF"/>
    <w:rsid w:val="000F5310"/>
    <w:rsid w:val="000F5364"/>
    <w:rsid w:val="000F5577"/>
    <w:rsid w:val="000F5625"/>
    <w:rsid w:val="000F56A7"/>
    <w:rsid w:val="000F572F"/>
    <w:rsid w:val="000F57D5"/>
    <w:rsid w:val="000F588A"/>
    <w:rsid w:val="000F5A74"/>
    <w:rsid w:val="000F62FB"/>
    <w:rsid w:val="000F6452"/>
    <w:rsid w:val="000F64C8"/>
    <w:rsid w:val="000F65CA"/>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D04"/>
    <w:rsid w:val="000F7D22"/>
    <w:rsid w:val="001005AB"/>
    <w:rsid w:val="001009E1"/>
    <w:rsid w:val="00100A6D"/>
    <w:rsid w:val="00100C72"/>
    <w:rsid w:val="00100F48"/>
    <w:rsid w:val="00101036"/>
    <w:rsid w:val="00101168"/>
    <w:rsid w:val="001013FA"/>
    <w:rsid w:val="001017CA"/>
    <w:rsid w:val="0010199B"/>
    <w:rsid w:val="001019CE"/>
    <w:rsid w:val="00101B1B"/>
    <w:rsid w:val="00101D09"/>
    <w:rsid w:val="00102113"/>
    <w:rsid w:val="0010264C"/>
    <w:rsid w:val="00102693"/>
    <w:rsid w:val="001028C6"/>
    <w:rsid w:val="001029A3"/>
    <w:rsid w:val="00102A7B"/>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9DF"/>
    <w:rsid w:val="00104CFD"/>
    <w:rsid w:val="00104DA0"/>
    <w:rsid w:val="0010505F"/>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C2E"/>
    <w:rsid w:val="00106EF3"/>
    <w:rsid w:val="00107051"/>
    <w:rsid w:val="00107304"/>
    <w:rsid w:val="00107395"/>
    <w:rsid w:val="00107661"/>
    <w:rsid w:val="0010766B"/>
    <w:rsid w:val="00107B1A"/>
    <w:rsid w:val="00107D76"/>
    <w:rsid w:val="00107EB3"/>
    <w:rsid w:val="00107F71"/>
    <w:rsid w:val="00107FBE"/>
    <w:rsid w:val="001101AE"/>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22D"/>
    <w:rsid w:val="00113355"/>
    <w:rsid w:val="001135BA"/>
    <w:rsid w:val="001137AD"/>
    <w:rsid w:val="00113A8F"/>
    <w:rsid w:val="00113B49"/>
    <w:rsid w:val="00113F68"/>
    <w:rsid w:val="001146CF"/>
    <w:rsid w:val="0011472A"/>
    <w:rsid w:val="00114746"/>
    <w:rsid w:val="00114949"/>
    <w:rsid w:val="00114A3E"/>
    <w:rsid w:val="00114BD9"/>
    <w:rsid w:val="00114F04"/>
    <w:rsid w:val="0011501B"/>
    <w:rsid w:val="001150C7"/>
    <w:rsid w:val="001151F9"/>
    <w:rsid w:val="001153B5"/>
    <w:rsid w:val="001158F5"/>
    <w:rsid w:val="00115911"/>
    <w:rsid w:val="00115B0F"/>
    <w:rsid w:val="00115DA3"/>
    <w:rsid w:val="00115FAA"/>
    <w:rsid w:val="0011613B"/>
    <w:rsid w:val="0011621D"/>
    <w:rsid w:val="001163BE"/>
    <w:rsid w:val="001163EF"/>
    <w:rsid w:val="00116709"/>
    <w:rsid w:val="00116753"/>
    <w:rsid w:val="001169AC"/>
    <w:rsid w:val="00117007"/>
    <w:rsid w:val="001171B8"/>
    <w:rsid w:val="00117296"/>
    <w:rsid w:val="00117423"/>
    <w:rsid w:val="001174AC"/>
    <w:rsid w:val="001174B6"/>
    <w:rsid w:val="0011759E"/>
    <w:rsid w:val="001177DD"/>
    <w:rsid w:val="00117B3F"/>
    <w:rsid w:val="00120A0B"/>
    <w:rsid w:val="00120A72"/>
    <w:rsid w:val="00120AAC"/>
    <w:rsid w:val="00120DD5"/>
    <w:rsid w:val="00120EEA"/>
    <w:rsid w:val="00121111"/>
    <w:rsid w:val="0012111D"/>
    <w:rsid w:val="00121504"/>
    <w:rsid w:val="001216B6"/>
    <w:rsid w:val="001216CD"/>
    <w:rsid w:val="00121B7F"/>
    <w:rsid w:val="00121ECE"/>
    <w:rsid w:val="00122191"/>
    <w:rsid w:val="0012229F"/>
    <w:rsid w:val="00122469"/>
    <w:rsid w:val="00122470"/>
    <w:rsid w:val="00122655"/>
    <w:rsid w:val="00122886"/>
    <w:rsid w:val="001229E0"/>
    <w:rsid w:val="00122D1E"/>
    <w:rsid w:val="00122F56"/>
    <w:rsid w:val="00122F80"/>
    <w:rsid w:val="001230E9"/>
    <w:rsid w:val="0012328A"/>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BE6"/>
    <w:rsid w:val="00124C75"/>
    <w:rsid w:val="00124E79"/>
    <w:rsid w:val="00125033"/>
    <w:rsid w:val="0012535B"/>
    <w:rsid w:val="00125831"/>
    <w:rsid w:val="001258E3"/>
    <w:rsid w:val="00125AA4"/>
    <w:rsid w:val="00125C01"/>
    <w:rsid w:val="00125C1F"/>
    <w:rsid w:val="00125CA4"/>
    <w:rsid w:val="00125D0D"/>
    <w:rsid w:val="00125EA3"/>
    <w:rsid w:val="00125ED7"/>
    <w:rsid w:val="00126188"/>
    <w:rsid w:val="00126329"/>
    <w:rsid w:val="00126810"/>
    <w:rsid w:val="00126884"/>
    <w:rsid w:val="00126A1D"/>
    <w:rsid w:val="00126A3F"/>
    <w:rsid w:val="00126ADB"/>
    <w:rsid w:val="00126EA8"/>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753"/>
    <w:rsid w:val="00130ADC"/>
    <w:rsid w:val="00130B3A"/>
    <w:rsid w:val="00130B83"/>
    <w:rsid w:val="00130C04"/>
    <w:rsid w:val="00130D4F"/>
    <w:rsid w:val="00130EAE"/>
    <w:rsid w:val="00130F35"/>
    <w:rsid w:val="00130F94"/>
    <w:rsid w:val="0013148A"/>
    <w:rsid w:val="001314CA"/>
    <w:rsid w:val="001317F0"/>
    <w:rsid w:val="001318DB"/>
    <w:rsid w:val="001319F6"/>
    <w:rsid w:val="00131A82"/>
    <w:rsid w:val="00131B9D"/>
    <w:rsid w:val="00131C0D"/>
    <w:rsid w:val="00131E23"/>
    <w:rsid w:val="00131E93"/>
    <w:rsid w:val="0013214E"/>
    <w:rsid w:val="00132576"/>
    <w:rsid w:val="001326B7"/>
    <w:rsid w:val="0013276B"/>
    <w:rsid w:val="001327E5"/>
    <w:rsid w:val="00132BAC"/>
    <w:rsid w:val="00132C03"/>
    <w:rsid w:val="00132CFC"/>
    <w:rsid w:val="00132D63"/>
    <w:rsid w:val="00132E63"/>
    <w:rsid w:val="00132F5A"/>
    <w:rsid w:val="0013319C"/>
    <w:rsid w:val="001331B3"/>
    <w:rsid w:val="001331BE"/>
    <w:rsid w:val="00133332"/>
    <w:rsid w:val="00133355"/>
    <w:rsid w:val="0013338B"/>
    <w:rsid w:val="0013361D"/>
    <w:rsid w:val="00133897"/>
    <w:rsid w:val="00133978"/>
    <w:rsid w:val="001339DB"/>
    <w:rsid w:val="0013447D"/>
    <w:rsid w:val="00134957"/>
    <w:rsid w:val="00134974"/>
    <w:rsid w:val="00134A38"/>
    <w:rsid w:val="00134B9D"/>
    <w:rsid w:val="00134BDE"/>
    <w:rsid w:val="00134CC6"/>
    <w:rsid w:val="001351C2"/>
    <w:rsid w:val="001356C3"/>
    <w:rsid w:val="001356D1"/>
    <w:rsid w:val="00135732"/>
    <w:rsid w:val="0013594B"/>
    <w:rsid w:val="00135972"/>
    <w:rsid w:val="001359F2"/>
    <w:rsid w:val="00135A19"/>
    <w:rsid w:val="00135C10"/>
    <w:rsid w:val="00135E0C"/>
    <w:rsid w:val="00135E38"/>
    <w:rsid w:val="00135FA6"/>
    <w:rsid w:val="00136179"/>
    <w:rsid w:val="0013659E"/>
    <w:rsid w:val="001367FB"/>
    <w:rsid w:val="0013688A"/>
    <w:rsid w:val="001368C6"/>
    <w:rsid w:val="00136929"/>
    <w:rsid w:val="00136B21"/>
    <w:rsid w:val="00136C46"/>
    <w:rsid w:val="00136D7E"/>
    <w:rsid w:val="00136DB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82A"/>
    <w:rsid w:val="00143BD9"/>
    <w:rsid w:val="00143CB1"/>
    <w:rsid w:val="0014405C"/>
    <w:rsid w:val="0014406C"/>
    <w:rsid w:val="0014419C"/>
    <w:rsid w:val="001441CC"/>
    <w:rsid w:val="001443D9"/>
    <w:rsid w:val="0014440C"/>
    <w:rsid w:val="0014440E"/>
    <w:rsid w:val="0014446C"/>
    <w:rsid w:val="0014447D"/>
    <w:rsid w:val="0014448E"/>
    <w:rsid w:val="001445DA"/>
    <w:rsid w:val="001446B1"/>
    <w:rsid w:val="00144720"/>
    <w:rsid w:val="0014476C"/>
    <w:rsid w:val="00144D06"/>
    <w:rsid w:val="00144D50"/>
    <w:rsid w:val="00144FA1"/>
    <w:rsid w:val="00144FB6"/>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E0"/>
    <w:rsid w:val="00146E0D"/>
    <w:rsid w:val="00146F7F"/>
    <w:rsid w:val="00147183"/>
    <w:rsid w:val="001472F1"/>
    <w:rsid w:val="0014735C"/>
    <w:rsid w:val="00147378"/>
    <w:rsid w:val="0014793C"/>
    <w:rsid w:val="001479F3"/>
    <w:rsid w:val="00147B94"/>
    <w:rsid w:val="00147BF5"/>
    <w:rsid w:val="00147E7A"/>
    <w:rsid w:val="00147F44"/>
    <w:rsid w:val="001503BB"/>
    <w:rsid w:val="00150469"/>
    <w:rsid w:val="00150696"/>
    <w:rsid w:val="00150714"/>
    <w:rsid w:val="00150973"/>
    <w:rsid w:val="0015097A"/>
    <w:rsid w:val="001509F9"/>
    <w:rsid w:val="00150BB6"/>
    <w:rsid w:val="00150C6A"/>
    <w:rsid w:val="001511AD"/>
    <w:rsid w:val="00151392"/>
    <w:rsid w:val="001513A5"/>
    <w:rsid w:val="0015172E"/>
    <w:rsid w:val="00151997"/>
    <w:rsid w:val="00151BB2"/>
    <w:rsid w:val="00151D06"/>
    <w:rsid w:val="00151E77"/>
    <w:rsid w:val="001520A2"/>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DDF"/>
    <w:rsid w:val="00154DFD"/>
    <w:rsid w:val="00154F42"/>
    <w:rsid w:val="00154F45"/>
    <w:rsid w:val="00154F5C"/>
    <w:rsid w:val="00154FA5"/>
    <w:rsid w:val="00155050"/>
    <w:rsid w:val="001550E9"/>
    <w:rsid w:val="001550F8"/>
    <w:rsid w:val="0015525A"/>
    <w:rsid w:val="001552C8"/>
    <w:rsid w:val="001554F7"/>
    <w:rsid w:val="00155709"/>
    <w:rsid w:val="00155845"/>
    <w:rsid w:val="00155A66"/>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E0"/>
    <w:rsid w:val="00160AD2"/>
    <w:rsid w:val="00160B9C"/>
    <w:rsid w:val="00160C79"/>
    <w:rsid w:val="00160ED5"/>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C3C"/>
    <w:rsid w:val="00163C80"/>
    <w:rsid w:val="00163CEE"/>
    <w:rsid w:val="00163E2B"/>
    <w:rsid w:val="0016410D"/>
    <w:rsid w:val="001641FB"/>
    <w:rsid w:val="001644EB"/>
    <w:rsid w:val="001644F6"/>
    <w:rsid w:val="00164686"/>
    <w:rsid w:val="00164712"/>
    <w:rsid w:val="0016473C"/>
    <w:rsid w:val="0016482D"/>
    <w:rsid w:val="00164A87"/>
    <w:rsid w:val="00164D4A"/>
    <w:rsid w:val="00165043"/>
    <w:rsid w:val="0016544C"/>
    <w:rsid w:val="00165786"/>
    <w:rsid w:val="0016584C"/>
    <w:rsid w:val="00165931"/>
    <w:rsid w:val="00165B3E"/>
    <w:rsid w:val="00165E25"/>
    <w:rsid w:val="00165F08"/>
    <w:rsid w:val="00165F6C"/>
    <w:rsid w:val="00166085"/>
    <w:rsid w:val="00166805"/>
    <w:rsid w:val="00166941"/>
    <w:rsid w:val="00166AB4"/>
    <w:rsid w:val="00166AE0"/>
    <w:rsid w:val="00166CA0"/>
    <w:rsid w:val="00166CDD"/>
    <w:rsid w:val="001670BD"/>
    <w:rsid w:val="001670F5"/>
    <w:rsid w:val="001671E5"/>
    <w:rsid w:val="00167384"/>
    <w:rsid w:val="001673EC"/>
    <w:rsid w:val="00167535"/>
    <w:rsid w:val="001678FF"/>
    <w:rsid w:val="00167A30"/>
    <w:rsid w:val="00167A74"/>
    <w:rsid w:val="00167B82"/>
    <w:rsid w:val="00167C0C"/>
    <w:rsid w:val="00167C26"/>
    <w:rsid w:val="00167D8C"/>
    <w:rsid w:val="00167DAF"/>
    <w:rsid w:val="00167E3C"/>
    <w:rsid w:val="001700B9"/>
    <w:rsid w:val="0017023C"/>
    <w:rsid w:val="001702B2"/>
    <w:rsid w:val="00170D84"/>
    <w:rsid w:val="00170ED8"/>
    <w:rsid w:val="001711C3"/>
    <w:rsid w:val="00171551"/>
    <w:rsid w:val="001715AA"/>
    <w:rsid w:val="001715F0"/>
    <w:rsid w:val="0017161B"/>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5EC"/>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5D1"/>
    <w:rsid w:val="0017564A"/>
    <w:rsid w:val="00175808"/>
    <w:rsid w:val="00175962"/>
    <w:rsid w:val="001759F9"/>
    <w:rsid w:val="00175B11"/>
    <w:rsid w:val="0017619B"/>
    <w:rsid w:val="001762F6"/>
    <w:rsid w:val="0017663E"/>
    <w:rsid w:val="0017668D"/>
    <w:rsid w:val="0017669A"/>
    <w:rsid w:val="00176D09"/>
    <w:rsid w:val="00176D18"/>
    <w:rsid w:val="00176D65"/>
    <w:rsid w:val="00176E25"/>
    <w:rsid w:val="00176F1F"/>
    <w:rsid w:val="00176F5E"/>
    <w:rsid w:val="00177031"/>
    <w:rsid w:val="001771F5"/>
    <w:rsid w:val="00177528"/>
    <w:rsid w:val="001775A9"/>
    <w:rsid w:val="001777E9"/>
    <w:rsid w:val="00177917"/>
    <w:rsid w:val="00177B1E"/>
    <w:rsid w:val="00177CD9"/>
    <w:rsid w:val="00177CF6"/>
    <w:rsid w:val="00177D7A"/>
    <w:rsid w:val="00177D8D"/>
    <w:rsid w:val="00177E40"/>
    <w:rsid w:val="00177EE8"/>
    <w:rsid w:val="0018001A"/>
    <w:rsid w:val="001802A2"/>
    <w:rsid w:val="0018048E"/>
    <w:rsid w:val="00180604"/>
    <w:rsid w:val="00180636"/>
    <w:rsid w:val="00180963"/>
    <w:rsid w:val="00180CB0"/>
    <w:rsid w:val="00180CDD"/>
    <w:rsid w:val="00180D44"/>
    <w:rsid w:val="00180DD3"/>
    <w:rsid w:val="00181498"/>
    <w:rsid w:val="001814AB"/>
    <w:rsid w:val="0018157F"/>
    <w:rsid w:val="001815BC"/>
    <w:rsid w:val="00181B8E"/>
    <w:rsid w:val="00182000"/>
    <w:rsid w:val="00182212"/>
    <w:rsid w:val="001828EB"/>
    <w:rsid w:val="001829FA"/>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405D"/>
    <w:rsid w:val="00184249"/>
    <w:rsid w:val="00184EB5"/>
    <w:rsid w:val="00185044"/>
    <w:rsid w:val="00185216"/>
    <w:rsid w:val="0018536F"/>
    <w:rsid w:val="0018546A"/>
    <w:rsid w:val="001854C0"/>
    <w:rsid w:val="0018573F"/>
    <w:rsid w:val="00185757"/>
    <w:rsid w:val="00185766"/>
    <w:rsid w:val="001859D7"/>
    <w:rsid w:val="00185B5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5A6"/>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CED"/>
    <w:rsid w:val="00190F03"/>
    <w:rsid w:val="00190F20"/>
    <w:rsid w:val="001910E2"/>
    <w:rsid w:val="00191941"/>
    <w:rsid w:val="00191A40"/>
    <w:rsid w:val="00191BD2"/>
    <w:rsid w:val="00191DA8"/>
    <w:rsid w:val="00191ED9"/>
    <w:rsid w:val="00191F53"/>
    <w:rsid w:val="00192137"/>
    <w:rsid w:val="0019214A"/>
    <w:rsid w:val="0019229D"/>
    <w:rsid w:val="001922BF"/>
    <w:rsid w:val="001923A5"/>
    <w:rsid w:val="001925B1"/>
    <w:rsid w:val="00192673"/>
    <w:rsid w:val="00192782"/>
    <w:rsid w:val="001927F4"/>
    <w:rsid w:val="001928FA"/>
    <w:rsid w:val="001929A9"/>
    <w:rsid w:val="001929DB"/>
    <w:rsid w:val="00192BAE"/>
    <w:rsid w:val="00192D23"/>
    <w:rsid w:val="00192F3B"/>
    <w:rsid w:val="001932D8"/>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5150"/>
    <w:rsid w:val="00195621"/>
    <w:rsid w:val="00195630"/>
    <w:rsid w:val="00195669"/>
    <w:rsid w:val="00195943"/>
    <w:rsid w:val="00195CE3"/>
    <w:rsid w:val="00195EF5"/>
    <w:rsid w:val="00195F5D"/>
    <w:rsid w:val="001962DE"/>
    <w:rsid w:val="00196373"/>
    <w:rsid w:val="0019640E"/>
    <w:rsid w:val="00196618"/>
    <w:rsid w:val="00196633"/>
    <w:rsid w:val="0019668C"/>
    <w:rsid w:val="001968A1"/>
    <w:rsid w:val="001969EF"/>
    <w:rsid w:val="00196B8E"/>
    <w:rsid w:val="00196DC5"/>
    <w:rsid w:val="00196FE9"/>
    <w:rsid w:val="001970DE"/>
    <w:rsid w:val="001974E9"/>
    <w:rsid w:val="001976AF"/>
    <w:rsid w:val="00197A56"/>
    <w:rsid w:val="00197B2C"/>
    <w:rsid w:val="00197E17"/>
    <w:rsid w:val="00197E52"/>
    <w:rsid w:val="001A0002"/>
    <w:rsid w:val="001A01B9"/>
    <w:rsid w:val="001A0275"/>
    <w:rsid w:val="001A05F5"/>
    <w:rsid w:val="001A0B03"/>
    <w:rsid w:val="001A0BC1"/>
    <w:rsid w:val="001A0C2A"/>
    <w:rsid w:val="001A0C72"/>
    <w:rsid w:val="001A0F80"/>
    <w:rsid w:val="001A1267"/>
    <w:rsid w:val="001A13C2"/>
    <w:rsid w:val="001A154E"/>
    <w:rsid w:val="001A1681"/>
    <w:rsid w:val="001A178E"/>
    <w:rsid w:val="001A181F"/>
    <w:rsid w:val="001A1CCE"/>
    <w:rsid w:val="001A1D23"/>
    <w:rsid w:val="001A1FCC"/>
    <w:rsid w:val="001A2279"/>
    <w:rsid w:val="001A23DA"/>
    <w:rsid w:val="001A259B"/>
    <w:rsid w:val="001A273E"/>
    <w:rsid w:val="001A29E7"/>
    <w:rsid w:val="001A2A23"/>
    <w:rsid w:val="001A2C5C"/>
    <w:rsid w:val="001A2D9F"/>
    <w:rsid w:val="001A2F62"/>
    <w:rsid w:val="001A2F92"/>
    <w:rsid w:val="001A3278"/>
    <w:rsid w:val="001A3319"/>
    <w:rsid w:val="001A3353"/>
    <w:rsid w:val="001A350E"/>
    <w:rsid w:val="001A362D"/>
    <w:rsid w:val="001A36F0"/>
    <w:rsid w:val="001A37A1"/>
    <w:rsid w:val="001A3952"/>
    <w:rsid w:val="001A3960"/>
    <w:rsid w:val="001A3BFE"/>
    <w:rsid w:val="001A3F69"/>
    <w:rsid w:val="001A3FE8"/>
    <w:rsid w:val="001A4056"/>
    <w:rsid w:val="001A4262"/>
    <w:rsid w:val="001A42C2"/>
    <w:rsid w:val="001A4513"/>
    <w:rsid w:val="001A45E8"/>
    <w:rsid w:val="001A45F4"/>
    <w:rsid w:val="001A4992"/>
    <w:rsid w:val="001A4DDC"/>
    <w:rsid w:val="001A5007"/>
    <w:rsid w:val="001A507A"/>
    <w:rsid w:val="001A50D6"/>
    <w:rsid w:val="001A51EB"/>
    <w:rsid w:val="001A51F9"/>
    <w:rsid w:val="001A551B"/>
    <w:rsid w:val="001A58A4"/>
    <w:rsid w:val="001A59F1"/>
    <w:rsid w:val="001A59F8"/>
    <w:rsid w:val="001A5A58"/>
    <w:rsid w:val="001A5A83"/>
    <w:rsid w:val="001A5C50"/>
    <w:rsid w:val="001A5DE4"/>
    <w:rsid w:val="001A5F47"/>
    <w:rsid w:val="001A6145"/>
    <w:rsid w:val="001A61DC"/>
    <w:rsid w:val="001A64A1"/>
    <w:rsid w:val="001A6536"/>
    <w:rsid w:val="001A6990"/>
    <w:rsid w:val="001A6DF6"/>
    <w:rsid w:val="001A71B4"/>
    <w:rsid w:val="001A727B"/>
    <w:rsid w:val="001A76C5"/>
    <w:rsid w:val="001A7CF2"/>
    <w:rsid w:val="001A7D4F"/>
    <w:rsid w:val="001A7F50"/>
    <w:rsid w:val="001B0039"/>
    <w:rsid w:val="001B01E4"/>
    <w:rsid w:val="001B03B7"/>
    <w:rsid w:val="001B04DA"/>
    <w:rsid w:val="001B05A4"/>
    <w:rsid w:val="001B061D"/>
    <w:rsid w:val="001B088D"/>
    <w:rsid w:val="001B09AD"/>
    <w:rsid w:val="001B0A9C"/>
    <w:rsid w:val="001B0B3A"/>
    <w:rsid w:val="001B12D5"/>
    <w:rsid w:val="001B148B"/>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67"/>
    <w:rsid w:val="001B299D"/>
    <w:rsid w:val="001B3023"/>
    <w:rsid w:val="001B31ED"/>
    <w:rsid w:val="001B3597"/>
    <w:rsid w:val="001B37C7"/>
    <w:rsid w:val="001B3903"/>
    <w:rsid w:val="001B3934"/>
    <w:rsid w:val="001B39D7"/>
    <w:rsid w:val="001B3B5D"/>
    <w:rsid w:val="001B3C54"/>
    <w:rsid w:val="001B3CC9"/>
    <w:rsid w:val="001B3CD7"/>
    <w:rsid w:val="001B4007"/>
    <w:rsid w:val="001B436E"/>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9"/>
    <w:rsid w:val="001B6E9C"/>
    <w:rsid w:val="001B7010"/>
    <w:rsid w:val="001B7149"/>
    <w:rsid w:val="001B71C5"/>
    <w:rsid w:val="001B7271"/>
    <w:rsid w:val="001B7323"/>
    <w:rsid w:val="001B7370"/>
    <w:rsid w:val="001B7378"/>
    <w:rsid w:val="001B749D"/>
    <w:rsid w:val="001B7696"/>
    <w:rsid w:val="001B7906"/>
    <w:rsid w:val="001B793C"/>
    <w:rsid w:val="001B7A60"/>
    <w:rsid w:val="001B7CD2"/>
    <w:rsid w:val="001B7DB2"/>
    <w:rsid w:val="001B7E82"/>
    <w:rsid w:val="001C01B7"/>
    <w:rsid w:val="001C02C6"/>
    <w:rsid w:val="001C052F"/>
    <w:rsid w:val="001C0612"/>
    <w:rsid w:val="001C076F"/>
    <w:rsid w:val="001C0BC4"/>
    <w:rsid w:val="001C121B"/>
    <w:rsid w:val="001C1841"/>
    <w:rsid w:val="001C1A97"/>
    <w:rsid w:val="001C1BE4"/>
    <w:rsid w:val="001C1CFE"/>
    <w:rsid w:val="001C1E0A"/>
    <w:rsid w:val="001C21D3"/>
    <w:rsid w:val="001C235F"/>
    <w:rsid w:val="001C23DB"/>
    <w:rsid w:val="001C2710"/>
    <w:rsid w:val="001C27A8"/>
    <w:rsid w:val="001C2868"/>
    <w:rsid w:val="001C2890"/>
    <w:rsid w:val="001C2965"/>
    <w:rsid w:val="001C29F6"/>
    <w:rsid w:val="001C29FC"/>
    <w:rsid w:val="001C2D75"/>
    <w:rsid w:val="001C2DEB"/>
    <w:rsid w:val="001C2E87"/>
    <w:rsid w:val="001C3054"/>
    <w:rsid w:val="001C30FC"/>
    <w:rsid w:val="001C342F"/>
    <w:rsid w:val="001C3520"/>
    <w:rsid w:val="001C3A36"/>
    <w:rsid w:val="001C3B68"/>
    <w:rsid w:val="001C3D68"/>
    <w:rsid w:val="001C3F81"/>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D8"/>
    <w:rsid w:val="001C5AE9"/>
    <w:rsid w:val="001C5D2D"/>
    <w:rsid w:val="001C6173"/>
    <w:rsid w:val="001C61A8"/>
    <w:rsid w:val="001C626F"/>
    <w:rsid w:val="001C652F"/>
    <w:rsid w:val="001C655D"/>
    <w:rsid w:val="001C67C2"/>
    <w:rsid w:val="001C68C8"/>
    <w:rsid w:val="001C692C"/>
    <w:rsid w:val="001C70F7"/>
    <w:rsid w:val="001C7254"/>
    <w:rsid w:val="001C7268"/>
    <w:rsid w:val="001C75FB"/>
    <w:rsid w:val="001C7649"/>
    <w:rsid w:val="001C76D5"/>
    <w:rsid w:val="001C7722"/>
    <w:rsid w:val="001C78FC"/>
    <w:rsid w:val="001C7D93"/>
    <w:rsid w:val="001D042B"/>
    <w:rsid w:val="001D0466"/>
    <w:rsid w:val="001D0587"/>
    <w:rsid w:val="001D0623"/>
    <w:rsid w:val="001D070F"/>
    <w:rsid w:val="001D091B"/>
    <w:rsid w:val="001D096F"/>
    <w:rsid w:val="001D0BFB"/>
    <w:rsid w:val="001D0D7D"/>
    <w:rsid w:val="001D0D86"/>
    <w:rsid w:val="001D0DB7"/>
    <w:rsid w:val="001D0DD1"/>
    <w:rsid w:val="001D0E97"/>
    <w:rsid w:val="001D0EE9"/>
    <w:rsid w:val="001D12E3"/>
    <w:rsid w:val="001D137B"/>
    <w:rsid w:val="001D139E"/>
    <w:rsid w:val="001D153F"/>
    <w:rsid w:val="001D155F"/>
    <w:rsid w:val="001D1726"/>
    <w:rsid w:val="001D1960"/>
    <w:rsid w:val="001D1A0B"/>
    <w:rsid w:val="001D1CF7"/>
    <w:rsid w:val="001D1D11"/>
    <w:rsid w:val="001D1FC7"/>
    <w:rsid w:val="001D2074"/>
    <w:rsid w:val="001D23DD"/>
    <w:rsid w:val="001D24B6"/>
    <w:rsid w:val="001D254C"/>
    <w:rsid w:val="001D27DE"/>
    <w:rsid w:val="001D2B6A"/>
    <w:rsid w:val="001D2CA4"/>
    <w:rsid w:val="001D2D0C"/>
    <w:rsid w:val="001D2DA6"/>
    <w:rsid w:val="001D3507"/>
    <w:rsid w:val="001D363E"/>
    <w:rsid w:val="001D3871"/>
    <w:rsid w:val="001D3936"/>
    <w:rsid w:val="001D3AB8"/>
    <w:rsid w:val="001D3C93"/>
    <w:rsid w:val="001D3CC4"/>
    <w:rsid w:val="001D3ED1"/>
    <w:rsid w:val="001D3F4E"/>
    <w:rsid w:val="001D3FDA"/>
    <w:rsid w:val="001D419E"/>
    <w:rsid w:val="001D42F4"/>
    <w:rsid w:val="001D4405"/>
    <w:rsid w:val="001D4547"/>
    <w:rsid w:val="001D4657"/>
    <w:rsid w:val="001D4CE0"/>
    <w:rsid w:val="001D4D9E"/>
    <w:rsid w:val="001D4E94"/>
    <w:rsid w:val="001D515E"/>
    <w:rsid w:val="001D51A4"/>
    <w:rsid w:val="001D5535"/>
    <w:rsid w:val="001D56F3"/>
    <w:rsid w:val="001D5727"/>
    <w:rsid w:val="001D5A03"/>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74FE"/>
    <w:rsid w:val="001D77D5"/>
    <w:rsid w:val="001D7849"/>
    <w:rsid w:val="001D7902"/>
    <w:rsid w:val="001D791D"/>
    <w:rsid w:val="001D7CA8"/>
    <w:rsid w:val="001D7CEB"/>
    <w:rsid w:val="001E00E3"/>
    <w:rsid w:val="001E011F"/>
    <w:rsid w:val="001E048E"/>
    <w:rsid w:val="001E0531"/>
    <w:rsid w:val="001E056C"/>
    <w:rsid w:val="001E085D"/>
    <w:rsid w:val="001E090E"/>
    <w:rsid w:val="001E092E"/>
    <w:rsid w:val="001E0E28"/>
    <w:rsid w:val="001E0EB2"/>
    <w:rsid w:val="001E1051"/>
    <w:rsid w:val="001E1102"/>
    <w:rsid w:val="001E1532"/>
    <w:rsid w:val="001E19AD"/>
    <w:rsid w:val="001E19DE"/>
    <w:rsid w:val="001E1B04"/>
    <w:rsid w:val="001E1C27"/>
    <w:rsid w:val="001E1E32"/>
    <w:rsid w:val="001E1F5C"/>
    <w:rsid w:val="001E210F"/>
    <w:rsid w:val="001E253A"/>
    <w:rsid w:val="001E271D"/>
    <w:rsid w:val="001E27FE"/>
    <w:rsid w:val="001E2B51"/>
    <w:rsid w:val="001E2B65"/>
    <w:rsid w:val="001E2D69"/>
    <w:rsid w:val="001E2F8C"/>
    <w:rsid w:val="001E30B0"/>
    <w:rsid w:val="001E30EB"/>
    <w:rsid w:val="001E31B1"/>
    <w:rsid w:val="001E3405"/>
    <w:rsid w:val="001E3A19"/>
    <w:rsid w:val="001E3ADE"/>
    <w:rsid w:val="001E3C84"/>
    <w:rsid w:val="001E3CE6"/>
    <w:rsid w:val="001E4167"/>
    <w:rsid w:val="001E4190"/>
    <w:rsid w:val="001E428F"/>
    <w:rsid w:val="001E43E1"/>
    <w:rsid w:val="001E44AD"/>
    <w:rsid w:val="001E44F5"/>
    <w:rsid w:val="001E4547"/>
    <w:rsid w:val="001E457B"/>
    <w:rsid w:val="001E493B"/>
    <w:rsid w:val="001E4C27"/>
    <w:rsid w:val="001E4C92"/>
    <w:rsid w:val="001E4CDD"/>
    <w:rsid w:val="001E4E07"/>
    <w:rsid w:val="001E4EB7"/>
    <w:rsid w:val="001E4F68"/>
    <w:rsid w:val="001E5044"/>
    <w:rsid w:val="001E536D"/>
    <w:rsid w:val="001E53DD"/>
    <w:rsid w:val="001E5436"/>
    <w:rsid w:val="001E5626"/>
    <w:rsid w:val="001E5648"/>
    <w:rsid w:val="001E56DC"/>
    <w:rsid w:val="001E59F8"/>
    <w:rsid w:val="001E5A3F"/>
    <w:rsid w:val="001E5B8C"/>
    <w:rsid w:val="001E5DE6"/>
    <w:rsid w:val="001E6221"/>
    <w:rsid w:val="001E6229"/>
    <w:rsid w:val="001E622F"/>
    <w:rsid w:val="001E6541"/>
    <w:rsid w:val="001E68E4"/>
    <w:rsid w:val="001E694C"/>
    <w:rsid w:val="001E6C1C"/>
    <w:rsid w:val="001E6D44"/>
    <w:rsid w:val="001E6DB3"/>
    <w:rsid w:val="001E6FFE"/>
    <w:rsid w:val="001E701F"/>
    <w:rsid w:val="001E7029"/>
    <w:rsid w:val="001E7066"/>
    <w:rsid w:val="001E7352"/>
    <w:rsid w:val="001E76AF"/>
    <w:rsid w:val="001E7CB0"/>
    <w:rsid w:val="001E7E2B"/>
    <w:rsid w:val="001E7ED1"/>
    <w:rsid w:val="001F00A4"/>
    <w:rsid w:val="001F01BF"/>
    <w:rsid w:val="001F02FA"/>
    <w:rsid w:val="001F06AE"/>
    <w:rsid w:val="001F07F2"/>
    <w:rsid w:val="001F0AAC"/>
    <w:rsid w:val="001F0ABA"/>
    <w:rsid w:val="001F0BAB"/>
    <w:rsid w:val="001F0BC1"/>
    <w:rsid w:val="001F0D8C"/>
    <w:rsid w:val="001F0D8D"/>
    <w:rsid w:val="001F0E38"/>
    <w:rsid w:val="001F0FDE"/>
    <w:rsid w:val="001F1374"/>
    <w:rsid w:val="001F16CB"/>
    <w:rsid w:val="001F1704"/>
    <w:rsid w:val="001F1878"/>
    <w:rsid w:val="001F189B"/>
    <w:rsid w:val="001F19D7"/>
    <w:rsid w:val="001F1A4E"/>
    <w:rsid w:val="001F1CA5"/>
    <w:rsid w:val="001F1CAC"/>
    <w:rsid w:val="001F1D47"/>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C10"/>
    <w:rsid w:val="001F3D94"/>
    <w:rsid w:val="001F3E96"/>
    <w:rsid w:val="001F3F0F"/>
    <w:rsid w:val="001F3F7A"/>
    <w:rsid w:val="001F3FCA"/>
    <w:rsid w:val="001F439F"/>
    <w:rsid w:val="001F4759"/>
    <w:rsid w:val="001F47EF"/>
    <w:rsid w:val="001F486D"/>
    <w:rsid w:val="001F4893"/>
    <w:rsid w:val="001F4927"/>
    <w:rsid w:val="001F4A11"/>
    <w:rsid w:val="001F4BFE"/>
    <w:rsid w:val="001F4CB3"/>
    <w:rsid w:val="001F4D40"/>
    <w:rsid w:val="001F4E26"/>
    <w:rsid w:val="001F4E70"/>
    <w:rsid w:val="001F4E93"/>
    <w:rsid w:val="001F4E94"/>
    <w:rsid w:val="001F536C"/>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35E"/>
    <w:rsid w:val="001F74C2"/>
    <w:rsid w:val="001F7677"/>
    <w:rsid w:val="001F76BA"/>
    <w:rsid w:val="001F77C6"/>
    <w:rsid w:val="001F7802"/>
    <w:rsid w:val="001F782E"/>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F12"/>
    <w:rsid w:val="0020431F"/>
    <w:rsid w:val="002043AC"/>
    <w:rsid w:val="0020451E"/>
    <w:rsid w:val="00204572"/>
    <w:rsid w:val="0020471D"/>
    <w:rsid w:val="00204C3F"/>
    <w:rsid w:val="00204EB3"/>
    <w:rsid w:val="00205087"/>
    <w:rsid w:val="002050FC"/>
    <w:rsid w:val="0020540C"/>
    <w:rsid w:val="002054DE"/>
    <w:rsid w:val="002054EB"/>
    <w:rsid w:val="00205563"/>
    <w:rsid w:val="002055F9"/>
    <w:rsid w:val="00205773"/>
    <w:rsid w:val="00205887"/>
    <w:rsid w:val="00205936"/>
    <w:rsid w:val="00205943"/>
    <w:rsid w:val="00205EB1"/>
    <w:rsid w:val="002060DB"/>
    <w:rsid w:val="002060FE"/>
    <w:rsid w:val="002064B2"/>
    <w:rsid w:val="0020655B"/>
    <w:rsid w:val="00206641"/>
    <w:rsid w:val="0020677C"/>
    <w:rsid w:val="00206BBC"/>
    <w:rsid w:val="00206C3E"/>
    <w:rsid w:val="00206CB7"/>
    <w:rsid w:val="00207136"/>
    <w:rsid w:val="0020743B"/>
    <w:rsid w:val="0020769D"/>
    <w:rsid w:val="002077D6"/>
    <w:rsid w:val="0020797F"/>
    <w:rsid w:val="002079CA"/>
    <w:rsid w:val="00207C49"/>
    <w:rsid w:val="00207D1A"/>
    <w:rsid w:val="00207D65"/>
    <w:rsid w:val="00207D8B"/>
    <w:rsid w:val="00207E9F"/>
    <w:rsid w:val="00207FA6"/>
    <w:rsid w:val="00207FC8"/>
    <w:rsid w:val="00210457"/>
    <w:rsid w:val="00210B12"/>
    <w:rsid w:val="00210CD7"/>
    <w:rsid w:val="002112DA"/>
    <w:rsid w:val="002113DA"/>
    <w:rsid w:val="00211402"/>
    <w:rsid w:val="00211586"/>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E13"/>
    <w:rsid w:val="002140A6"/>
    <w:rsid w:val="002142C9"/>
    <w:rsid w:val="00214496"/>
    <w:rsid w:val="00214566"/>
    <w:rsid w:val="002146A8"/>
    <w:rsid w:val="00214BE4"/>
    <w:rsid w:val="00214C34"/>
    <w:rsid w:val="00214D51"/>
    <w:rsid w:val="00214F00"/>
    <w:rsid w:val="002151C8"/>
    <w:rsid w:val="002157BB"/>
    <w:rsid w:val="002157BD"/>
    <w:rsid w:val="002157BF"/>
    <w:rsid w:val="00215B0E"/>
    <w:rsid w:val="00215B6F"/>
    <w:rsid w:val="00215EE9"/>
    <w:rsid w:val="0021602F"/>
    <w:rsid w:val="00216096"/>
    <w:rsid w:val="00216114"/>
    <w:rsid w:val="002161CA"/>
    <w:rsid w:val="002162A9"/>
    <w:rsid w:val="00216703"/>
    <w:rsid w:val="0021696C"/>
    <w:rsid w:val="002169E0"/>
    <w:rsid w:val="00216A40"/>
    <w:rsid w:val="00216AB2"/>
    <w:rsid w:val="00216AE5"/>
    <w:rsid w:val="00216B13"/>
    <w:rsid w:val="00216B38"/>
    <w:rsid w:val="002170F3"/>
    <w:rsid w:val="002172B8"/>
    <w:rsid w:val="002174F0"/>
    <w:rsid w:val="0021769E"/>
    <w:rsid w:val="0021772D"/>
    <w:rsid w:val="00217800"/>
    <w:rsid w:val="002179B9"/>
    <w:rsid w:val="002179E1"/>
    <w:rsid w:val="00217AC2"/>
    <w:rsid w:val="00217ACC"/>
    <w:rsid w:val="00217AE5"/>
    <w:rsid w:val="00217B76"/>
    <w:rsid w:val="00217CC2"/>
    <w:rsid w:val="00217E56"/>
    <w:rsid w:val="002202CE"/>
    <w:rsid w:val="002206D7"/>
    <w:rsid w:val="0022070F"/>
    <w:rsid w:val="00220717"/>
    <w:rsid w:val="002209E0"/>
    <w:rsid w:val="00220B26"/>
    <w:rsid w:val="00220DAD"/>
    <w:rsid w:val="002210AD"/>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AEC"/>
    <w:rsid w:val="00222B25"/>
    <w:rsid w:val="00222B78"/>
    <w:rsid w:val="00222BAB"/>
    <w:rsid w:val="00222CB0"/>
    <w:rsid w:val="00222D14"/>
    <w:rsid w:val="00222F65"/>
    <w:rsid w:val="00222FB1"/>
    <w:rsid w:val="00223048"/>
    <w:rsid w:val="002230CF"/>
    <w:rsid w:val="002230DF"/>
    <w:rsid w:val="002233A8"/>
    <w:rsid w:val="00223580"/>
    <w:rsid w:val="002235B9"/>
    <w:rsid w:val="002236DB"/>
    <w:rsid w:val="002238CC"/>
    <w:rsid w:val="00223938"/>
    <w:rsid w:val="00223A54"/>
    <w:rsid w:val="00223C9A"/>
    <w:rsid w:val="00223D48"/>
    <w:rsid w:val="00223E8A"/>
    <w:rsid w:val="0022400B"/>
    <w:rsid w:val="002242A2"/>
    <w:rsid w:val="00224623"/>
    <w:rsid w:val="00224881"/>
    <w:rsid w:val="00224F0A"/>
    <w:rsid w:val="002252FC"/>
    <w:rsid w:val="002254AE"/>
    <w:rsid w:val="00225551"/>
    <w:rsid w:val="00225669"/>
    <w:rsid w:val="00225AD5"/>
    <w:rsid w:val="00225FB4"/>
    <w:rsid w:val="00226061"/>
    <w:rsid w:val="002260BF"/>
    <w:rsid w:val="0022611C"/>
    <w:rsid w:val="0022639B"/>
    <w:rsid w:val="002264E0"/>
    <w:rsid w:val="002266BF"/>
    <w:rsid w:val="002266CE"/>
    <w:rsid w:val="0022675D"/>
    <w:rsid w:val="00226865"/>
    <w:rsid w:val="0022688F"/>
    <w:rsid w:val="00226BB0"/>
    <w:rsid w:val="00226C3F"/>
    <w:rsid w:val="00226F67"/>
    <w:rsid w:val="002272A8"/>
    <w:rsid w:val="002272C9"/>
    <w:rsid w:val="00227412"/>
    <w:rsid w:val="00227492"/>
    <w:rsid w:val="002274F4"/>
    <w:rsid w:val="002275AA"/>
    <w:rsid w:val="00227740"/>
    <w:rsid w:val="002278E5"/>
    <w:rsid w:val="002302DB"/>
    <w:rsid w:val="00230508"/>
    <w:rsid w:val="002305C6"/>
    <w:rsid w:val="002309AD"/>
    <w:rsid w:val="00230CBA"/>
    <w:rsid w:val="00230EF1"/>
    <w:rsid w:val="00230EF9"/>
    <w:rsid w:val="00230FA4"/>
    <w:rsid w:val="00230FF7"/>
    <w:rsid w:val="00231015"/>
    <w:rsid w:val="00231362"/>
    <w:rsid w:val="002315DA"/>
    <w:rsid w:val="00231BDA"/>
    <w:rsid w:val="00231E3A"/>
    <w:rsid w:val="00231EFA"/>
    <w:rsid w:val="0023222B"/>
    <w:rsid w:val="002322AD"/>
    <w:rsid w:val="0023247D"/>
    <w:rsid w:val="00232572"/>
    <w:rsid w:val="0023298C"/>
    <w:rsid w:val="002329CD"/>
    <w:rsid w:val="00232C41"/>
    <w:rsid w:val="00232E99"/>
    <w:rsid w:val="002333B2"/>
    <w:rsid w:val="00233411"/>
    <w:rsid w:val="00233924"/>
    <w:rsid w:val="00233943"/>
    <w:rsid w:val="00233BA8"/>
    <w:rsid w:val="00233DDA"/>
    <w:rsid w:val="002342DD"/>
    <w:rsid w:val="002344A0"/>
    <w:rsid w:val="00234B22"/>
    <w:rsid w:val="00234BB7"/>
    <w:rsid w:val="00234CC7"/>
    <w:rsid w:val="00234DE9"/>
    <w:rsid w:val="00234E39"/>
    <w:rsid w:val="00234E73"/>
    <w:rsid w:val="00234F05"/>
    <w:rsid w:val="002350F0"/>
    <w:rsid w:val="0023512B"/>
    <w:rsid w:val="0023519D"/>
    <w:rsid w:val="002351C6"/>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344"/>
    <w:rsid w:val="00240570"/>
    <w:rsid w:val="00240745"/>
    <w:rsid w:val="0024092C"/>
    <w:rsid w:val="00240B18"/>
    <w:rsid w:val="00240B53"/>
    <w:rsid w:val="00240E3C"/>
    <w:rsid w:val="00240E43"/>
    <w:rsid w:val="00240E56"/>
    <w:rsid w:val="00240F35"/>
    <w:rsid w:val="002411C8"/>
    <w:rsid w:val="002412BF"/>
    <w:rsid w:val="002414DB"/>
    <w:rsid w:val="00241C61"/>
    <w:rsid w:val="00241DB9"/>
    <w:rsid w:val="00241EA1"/>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E3"/>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39E"/>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2D7"/>
    <w:rsid w:val="002542F8"/>
    <w:rsid w:val="002545C7"/>
    <w:rsid w:val="0025461C"/>
    <w:rsid w:val="002546EB"/>
    <w:rsid w:val="002549F5"/>
    <w:rsid w:val="00254B3F"/>
    <w:rsid w:val="00254C6C"/>
    <w:rsid w:val="00254C8E"/>
    <w:rsid w:val="00254F93"/>
    <w:rsid w:val="00255008"/>
    <w:rsid w:val="002552C6"/>
    <w:rsid w:val="002553FF"/>
    <w:rsid w:val="00255436"/>
    <w:rsid w:val="002556E4"/>
    <w:rsid w:val="00255877"/>
    <w:rsid w:val="002559E3"/>
    <w:rsid w:val="00255B27"/>
    <w:rsid w:val="00255E48"/>
    <w:rsid w:val="00255EF3"/>
    <w:rsid w:val="00255EF6"/>
    <w:rsid w:val="00255F92"/>
    <w:rsid w:val="00255FF2"/>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301"/>
    <w:rsid w:val="00262536"/>
    <w:rsid w:val="002625DD"/>
    <w:rsid w:val="00262717"/>
    <w:rsid w:val="0026289C"/>
    <w:rsid w:val="00262A15"/>
    <w:rsid w:val="00262B88"/>
    <w:rsid w:val="00262CDE"/>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81F"/>
    <w:rsid w:val="002648B0"/>
    <w:rsid w:val="0026494C"/>
    <w:rsid w:val="00264D6A"/>
    <w:rsid w:val="00264D6D"/>
    <w:rsid w:val="00264DD2"/>
    <w:rsid w:val="00264FCE"/>
    <w:rsid w:val="00265108"/>
    <w:rsid w:val="00265168"/>
    <w:rsid w:val="002653CD"/>
    <w:rsid w:val="002654EA"/>
    <w:rsid w:val="00265690"/>
    <w:rsid w:val="002656EE"/>
    <w:rsid w:val="00265A59"/>
    <w:rsid w:val="00265D91"/>
    <w:rsid w:val="00265E60"/>
    <w:rsid w:val="00265F32"/>
    <w:rsid w:val="00265F89"/>
    <w:rsid w:val="002660FD"/>
    <w:rsid w:val="0026616E"/>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25B"/>
    <w:rsid w:val="002702BB"/>
    <w:rsid w:val="002703E3"/>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E8A"/>
    <w:rsid w:val="00272F0B"/>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5FE7"/>
    <w:rsid w:val="00276232"/>
    <w:rsid w:val="0027628C"/>
    <w:rsid w:val="002763EA"/>
    <w:rsid w:val="00276561"/>
    <w:rsid w:val="00276571"/>
    <w:rsid w:val="0027662B"/>
    <w:rsid w:val="002766C7"/>
    <w:rsid w:val="002767E3"/>
    <w:rsid w:val="00276A8A"/>
    <w:rsid w:val="00276BBB"/>
    <w:rsid w:val="00276C67"/>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CC8"/>
    <w:rsid w:val="00280E1E"/>
    <w:rsid w:val="00280EBF"/>
    <w:rsid w:val="00280F8C"/>
    <w:rsid w:val="00281228"/>
    <w:rsid w:val="002815D6"/>
    <w:rsid w:val="0028177B"/>
    <w:rsid w:val="00281DE3"/>
    <w:rsid w:val="00281E35"/>
    <w:rsid w:val="00281E45"/>
    <w:rsid w:val="00281F30"/>
    <w:rsid w:val="00281FAD"/>
    <w:rsid w:val="00281FDA"/>
    <w:rsid w:val="00282534"/>
    <w:rsid w:val="002827CB"/>
    <w:rsid w:val="00282854"/>
    <w:rsid w:val="002828C8"/>
    <w:rsid w:val="00282907"/>
    <w:rsid w:val="00282ADF"/>
    <w:rsid w:val="00282C28"/>
    <w:rsid w:val="00282D3A"/>
    <w:rsid w:val="00282D55"/>
    <w:rsid w:val="00282E84"/>
    <w:rsid w:val="00282FF2"/>
    <w:rsid w:val="002830C9"/>
    <w:rsid w:val="002831D9"/>
    <w:rsid w:val="0028331A"/>
    <w:rsid w:val="002834A5"/>
    <w:rsid w:val="00283691"/>
    <w:rsid w:val="0028374B"/>
    <w:rsid w:val="002837D6"/>
    <w:rsid w:val="00283924"/>
    <w:rsid w:val="00283B34"/>
    <w:rsid w:val="00283C49"/>
    <w:rsid w:val="00283D10"/>
    <w:rsid w:val="00283F2F"/>
    <w:rsid w:val="00283FDB"/>
    <w:rsid w:val="00284437"/>
    <w:rsid w:val="0028449D"/>
    <w:rsid w:val="002844C6"/>
    <w:rsid w:val="0028455A"/>
    <w:rsid w:val="00284587"/>
    <w:rsid w:val="00284AEF"/>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6F9C"/>
    <w:rsid w:val="002871E0"/>
    <w:rsid w:val="002873E9"/>
    <w:rsid w:val="00287506"/>
    <w:rsid w:val="00287533"/>
    <w:rsid w:val="002875F2"/>
    <w:rsid w:val="002876F6"/>
    <w:rsid w:val="002876FD"/>
    <w:rsid w:val="00287F7B"/>
    <w:rsid w:val="0029030C"/>
    <w:rsid w:val="00290542"/>
    <w:rsid w:val="00290705"/>
    <w:rsid w:val="002908B2"/>
    <w:rsid w:val="00290989"/>
    <w:rsid w:val="00290BBC"/>
    <w:rsid w:val="00290D5F"/>
    <w:rsid w:val="00290D73"/>
    <w:rsid w:val="00290F5D"/>
    <w:rsid w:val="00290FEF"/>
    <w:rsid w:val="00290FFD"/>
    <w:rsid w:val="002911A8"/>
    <w:rsid w:val="002912F0"/>
    <w:rsid w:val="0029145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EEB"/>
    <w:rsid w:val="002950FD"/>
    <w:rsid w:val="00295400"/>
    <w:rsid w:val="00295413"/>
    <w:rsid w:val="00295560"/>
    <w:rsid w:val="00295743"/>
    <w:rsid w:val="00295813"/>
    <w:rsid w:val="00295D0A"/>
    <w:rsid w:val="00296077"/>
    <w:rsid w:val="002962E3"/>
    <w:rsid w:val="0029630A"/>
    <w:rsid w:val="0029660A"/>
    <w:rsid w:val="002967F6"/>
    <w:rsid w:val="002968E6"/>
    <w:rsid w:val="002969EE"/>
    <w:rsid w:val="00296BF9"/>
    <w:rsid w:val="00296CA6"/>
    <w:rsid w:val="00297248"/>
    <w:rsid w:val="002972B5"/>
    <w:rsid w:val="00297314"/>
    <w:rsid w:val="002974BF"/>
    <w:rsid w:val="002974F3"/>
    <w:rsid w:val="002978BF"/>
    <w:rsid w:val="00297ADB"/>
    <w:rsid w:val="00297D26"/>
    <w:rsid w:val="002A0263"/>
    <w:rsid w:val="002A0320"/>
    <w:rsid w:val="002A032C"/>
    <w:rsid w:val="002A0386"/>
    <w:rsid w:val="002A04D2"/>
    <w:rsid w:val="002A0719"/>
    <w:rsid w:val="002A09C7"/>
    <w:rsid w:val="002A0CDB"/>
    <w:rsid w:val="002A0DDE"/>
    <w:rsid w:val="002A0E29"/>
    <w:rsid w:val="002A0E73"/>
    <w:rsid w:val="002A1015"/>
    <w:rsid w:val="002A11DA"/>
    <w:rsid w:val="002A121B"/>
    <w:rsid w:val="002A1678"/>
    <w:rsid w:val="002A16DB"/>
    <w:rsid w:val="002A1796"/>
    <w:rsid w:val="002A1969"/>
    <w:rsid w:val="002A1CAD"/>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F9B"/>
    <w:rsid w:val="002A31EF"/>
    <w:rsid w:val="002A3695"/>
    <w:rsid w:val="002A3761"/>
    <w:rsid w:val="002A3ABA"/>
    <w:rsid w:val="002A3D88"/>
    <w:rsid w:val="002A3F19"/>
    <w:rsid w:val="002A437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A8E"/>
    <w:rsid w:val="002A6C12"/>
    <w:rsid w:val="002A6CA0"/>
    <w:rsid w:val="002A6CF0"/>
    <w:rsid w:val="002A6D2B"/>
    <w:rsid w:val="002A76A6"/>
    <w:rsid w:val="002A7778"/>
    <w:rsid w:val="002A79A2"/>
    <w:rsid w:val="002A79B0"/>
    <w:rsid w:val="002A7A83"/>
    <w:rsid w:val="002A7D30"/>
    <w:rsid w:val="002A7F4B"/>
    <w:rsid w:val="002A7F7B"/>
    <w:rsid w:val="002B011D"/>
    <w:rsid w:val="002B01E1"/>
    <w:rsid w:val="002B0213"/>
    <w:rsid w:val="002B0238"/>
    <w:rsid w:val="002B06C6"/>
    <w:rsid w:val="002B072B"/>
    <w:rsid w:val="002B07FC"/>
    <w:rsid w:val="002B0813"/>
    <w:rsid w:val="002B08E9"/>
    <w:rsid w:val="002B0956"/>
    <w:rsid w:val="002B0D15"/>
    <w:rsid w:val="002B0DDC"/>
    <w:rsid w:val="002B0E10"/>
    <w:rsid w:val="002B0EE9"/>
    <w:rsid w:val="002B103F"/>
    <w:rsid w:val="002B10F5"/>
    <w:rsid w:val="002B11D1"/>
    <w:rsid w:val="002B12B7"/>
    <w:rsid w:val="002B1920"/>
    <w:rsid w:val="002B1B76"/>
    <w:rsid w:val="002B1DC7"/>
    <w:rsid w:val="002B1DCC"/>
    <w:rsid w:val="002B1F6A"/>
    <w:rsid w:val="002B2004"/>
    <w:rsid w:val="002B20E0"/>
    <w:rsid w:val="002B227A"/>
    <w:rsid w:val="002B22D7"/>
    <w:rsid w:val="002B2495"/>
    <w:rsid w:val="002B255D"/>
    <w:rsid w:val="002B26CB"/>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C68"/>
    <w:rsid w:val="002B4CF7"/>
    <w:rsid w:val="002B4D65"/>
    <w:rsid w:val="002B4E18"/>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6B7"/>
    <w:rsid w:val="002B789B"/>
    <w:rsid w:val="002B793A"/>
    <w:rsid w:val="002B7B3C"/>
    <w:rsid w:val="002B7D11"/>
    <w:rsid w:val="002C00C2"/>
    <w:rsid w:val="002C01A2"/>
    <w:rsid w:val="002C02F6"/>
    <w:rsid w:val="002C0381"/>
    <w:rsid w:val="002C03F3"/>
    <w:rsid w:val="002C061B"/>
    <w:rsid w:val="002C06A7"/>
    <w:rsid w:val="002C09C1"/>
    <w:rsid w:val="002C09D3"/>
    <w:rsid w:val="002C09DC"/>
    <w:rsid w:val="002C0DF3"/>
    <w:rsid w:val="002C1254"/>
    <w:rsid w:val="002C1378"/>
    <w:rsid w:val="002C1559"/>
    <w:rsid w:val="002C157E"/>
    <w:rsid w:val="002C159C"/>
    <w:rsid w:val="002C178F"/>
    <w:rsid w:val="002C18F2"/>
    <w:rsid w:val="002C1930"/>
    <w:rsid w:val="002C1955"/>
    <w:rsid w:val="002C1981"/>
    <w:rsid w:val="002C1AC5"/>
    <w:rsid w:val="002C1C92"/>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53"/>
    <w:rsid w:val="002C39B6"/>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5BBA"/>
    <w:rsid w:val="002C5BCB"/>
    <w:rsid w:val="002C5CD8"/>
    <w:rsid w:val="002C5D62"/>
    <w:rsid w:val="002C6245"/>
    <w:rsid w:val="002C6318"/>
    <w:rsid w:val="002C655D"/>
    <w:rsid w:val="002C6675"/>
    <w:rsid w:val="002C6989"/>
    <w:rsid w:val="002C6A64"/>
    <w:rsid w:val="002C6CBA"/>
    <w:rsid w:val="002C6CF1"/>
    <w:rsid w:val="002C6DAC"/>
    <w:rsid w:val="002C6E70"/>
    <w:rsid w:val="002C74BA"/>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C0E"/>
    <w:rsid w:val="002D0C1B"/>
    <w:rsid w:val="002D0ED7"/>
    <w:rsid w:val="002D0FB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A1"/>
    <w:rsid w:val="002D2BB6"/>
    <w:rsid w:val="002D2EFF"/>
    <w:rsid w:val="002D2F94"/>
    <w:rsid w:val="002D30DB"/>
    <w:rsid w:val="002D31AC"/>
    <w:rsid w:val="002D31C0"/>
    <w:rsid w:val="002D33A0"/>
    <w:rsid w:val="002D33DC"/>
    <w:rsid w:val="002D35E4"/>
    <w:rsid w:val="002D3915"/>
    <w:rsid w:val="002D39A8"/>
    <w:rsid w:val="002D3C5B"/>
    <w:rsid w:val="002D41F2"/>
    <w:rsid w:val="002D441A"/>
    <w:rsid w:val="002D4520"/>
    <w:rsid w:val="002D481A"/>
    <w:rsid w:val="002D4C07"/>
    <w:rsid w:val="002D4D31"/>
    <w:rsid w:val="002D4E09"/>
    <w:rsid w:val="002D5041"/>
    <w:rsid w:val="002D5195"/>
    <w:rsid w:val="002D51DF"/>
    <w:rsid w:val="002D523A"/>
    <w:rsid w:val="002D52D8"/>
    <w:rsid w:val="002D530A"/>
    <w:rsid w:val="002D55BF"/>
    <w:rsid w:val="002D5BF6"/>
    <w:rsid w:val="002D5E27"/>
    <w:rsid w:val="002D5EBB"/>
    <w:rsid w:val="002D6779"/>
    <w:rsid w:val="002D67B5"/>
    <w:rsid w:val="002D67F3"/>
    <w:rsid w:val="002D6996"/>
    <w:rsid w:val="002D6BB6"/>
    <w:rsid w:val="002D6CD7"/>
    <w:rsid w:val="002D7111"/>
    <w:rsid w:val="002D7187"/>
    <w:rsid w:val="002D727A"/>
    <w:rsid w:val="002D728E"/>
    <w:rsid w:val="002D72CC"/>
    <w:rsid w:val="002D7362"/>
    <w:rsid w:val="002D73F5"/>
    <w:rsid w:val="002D76A5"/>
    <w:rsid w:val="002D76D2"/>
    <w:rsid w:val="002D7DE0"/>
    <w:rsid w:val="002D7E59"/>
    <w:rsid w:val="002E0026"/>
    <w:rsid w:val="002E002F"/>
    <w:rsid w:val="002E031D"/>
    <w:rsid w:val="002E03AB"/>
    <w:rsid w:val="002E0402"/>
    <w:rsid w:val="002E0491"/>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B3F"/>
    <w:rsid w:val="002E3B90"/>
    <w:rsid w:val="002E3BE3"/>
    <w:rsid w:val="002E3E8B"/>
    <w:rsid w:val="002E40E2"/>
    <w:rsid w:val="002E4166"/>
    <w:rsid w:val="002E416A"/>
    <w:rsid w:val="002E45C5"/>
    <w:rsid w:val="002E4628"/>
    <w:rsid w:val="002E4843"/>
    <w:rsid w:val="002E4B73"/>
    <w:rsid w:val="002E4CB2"/>
    <w:rsid w:val="002E4D1F"/>
    <w:rsid w:val="002E508A"/>
    <w:rsid w:val="002E5163"/>
    <w:rsid w:val="002E5628"/>
    <w:rsid w:val="002E56EC"/>
    <w:rsid w:val="002E5807"/>
    <w:rsid w:val="002E5811"/>
    <w:rsid w:val="002E5874"/>
    <w:rsid w:val="002E5A80"/>
    <w:rsid w:val="002E5B39"/>
    <w:rsid w:val="002E5D8F"/>
    <w:rsid w:val="002E5DDA"/>
    <w:rsid w:val="002E5DE9"/>
    <w:rsid w:val="002E5E09"/>
    <w:rsid w:val="002E5E66"/>
    <w:rsid w:val="002E602E"/>
    <w:rsid w:val="002E6057"/>
    <w:rsid w:val="002E630C"/>
    <w:rsid w:val="002E63BB"/>
    <w:rsid w:val="002E6631"/>
    <w:rsid w:val="002E6912"/>
    <w:rsid w:val="002E6921"/>
    <w:rsid w:val="002E6CC4"/>
    <w:rsid w:val="002E6D8F"/>
    <w:rsid w:val="002E6F2C"/>
    <w:rsid w:val="002E6F39"/>
    <w:rsid w:val="002E6FC8"/>
    <w:rsid w:val="002E6FDB"/>
    <w:rsid w:val="002E7134"/>
    <w:rsid w:val="002E7578"/>
    <w:rsid w:val="002E76D7"/>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B07"/>
    <w:rsid w:val="002F1D5A"/>
    <w:rsid w:val="002F1DC3"/>
    <w:rsid w:val="002F214C"/>
    <w:rsid w:val="002F2254"/>
    <w:rsid w:val="002F22CC"/>
    <w:rsid w:val="002F2365"/>
    <w:rsid w:val="002F2610"/>
    <w:rsid w:val="002F273B"/>
    <w:rsid w:val="002F27CB"/>
    <w:rsid w:val="002F2A0B"/>
    <w:rsid w:val="002F2ABB"/>
    <w:rsid w:val="002F2E92"/>
    <w:rsid w:val="002F3228"/>
    <w:rsid w:val="002F33BD"/>
    <w:rsid w:val="002F3682"/>
    <w:rsid w:val="002F3C11"/>
    <w:rsid w:val="002F3E34"/>
    <w:rsid w:val="002F3F24"/>
    <w:rsid w:val="002F411B"/>
    <w:rsid w:val="002F413C"/>
    <w:rsid w:val="002F439B"/>
    <w:rsid w:val="002F4476"/>
    <w:rsid w:val="002F44E9"/>
    <w:rsid w:val="002F48D6"/>
    <w:rsid w:val="002F4A03"/>
    <w:rsid w:val="002F4B05"/>
    <w:rsid w:val="002F4C5D"/>
    <w:rsid w:val="002F4CC1"/>
    <w:rsid w:val="002F4E24"/>
    <w:rsid w:val="002F51FD"/>
    <w:rsid w:val="002F52D0"/>
    <w:rsid w:val="002F5362"/>
    <w:rsid w:val="002F5DE0"/>
    <w:rsid w:val="002F5E47"/>
    <w:rsid w:val="002F5E84"/>
    <w:rsid w:val="002F5ED4"/>
    <w:rsid w:val="002F5FED"/>
    <w:rsid w:val="002F6278"/>
    <w:rsid w:val="002F62A0"/>
    <w:rsid w:val="002F641D"/>
    <w:rsid w:val="002F6514"/>
    <w:rsid w:val="002F6654"/>
    <w:rsid w:val="002F66C1"/>
    <w:rsid w:val="002F6B91"/>
    <w:rsid w:val="002F6D47"/>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259"/>
    <w:rsid w:val="003022D1"/>
    <w:rsid w:val="003023C2"/>
    <w:rsid w:val="003024B1"/>
    <w:rsid w:val="0030265A"/>
    <w:rsid w:val="00302776"/>
    <w:rsid w:val="003027C9"/>
    <w:rsid w:val="0030281F"/>
    <w:rsid w:val="003029D9"/>
    <w:rsid w:val="00302AF4"/>
    <w:rsid w:val="00302B83"/>
    <w:rsid w:val="00302C5A"/>
    <w:rsid w:val="00302DA1"/>
    <w:rsid w:val="00303317"/>
    <w:rsid w:val="00303392"/>
    <w:rsid w:val="00303499"/>
    <w:rsid w:val="00303740"/>
    <w:rsid w:val="00303883"/>
    <w:rsid w:val="003038B1"/>
    <w:rsid w:val="003039E6"/>
    <w:rsid w:val="00303A3F"/>
    <w:rsid w:val="00303C80"/>
    <w:rsid w:val="00303E92"/>
    <w:rsid w:val="003040EB"/>
    <w:rsid w:val="003043A1"/>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6005"/>
    <w:rsid w:val="00306175"/>
    <w:rsid w:val="00306521"/>
    <w:rsid w:val="003066D8"/>
    <w:rsid w:val="00306775"/>
    <w:rsid w:val="003067B2"/>
    <w:rsid w:val="0030680B"/>
    <w:rsid w:val="00306861"/>
    <w:rsid w:val="003068A2"/>
    <w:rsid w:val="003069DB"/>
    <w:rsid w:val="00306A0C"/>
    <w:rsid w:val="00306BAC"/>
    <w:rsid w:val="00306BD0"/>
    <w:rsid w:val="00306C9D"/>
    <w:rsid w:val="00306E33"/>
    <w:rsid w:val="0030725B"/>
    <w:rsid w:val="0030739A"/>
    <w:rsid w:val="00307426"/>
    <w:rsid w:val="003076DA"/>
    <w:rsid w:val="00307816"/>
    <w:rsid w:val="00307A07"/>
    <w:rsid w:val="00307A6E"/>
    <w:rsid w:val="00307ABD"/>
    <w:rsid w:val="00307C54"/>
    <w:rsid w:val="00307C82"/>
    <w:rsid w:val="00307CB3"/>
    <w:rsid w:val="00307CF9"/>
    <w:rsid w:val="00307E92"/>
    <w:rsid w:val="003101F5"/>
    <w:rsid w:val="0031039C"/>
    <w:rsid w:val="00310415"/>
    <w:rsid w:val="00310D02"/>
    <w:rsid w:val="00310DCE"/>
    <w:rsid w:val="00310E4D"/>
    <w:rsid w:val="00310ED5"/>
    <w:rsid w:val="003112C3"/>
    <w:rsid w:val="003113CE"/>
    <w:rsid w:val="003113D3"/>
    <w:rsid w:val="0031142E"/>
    <w:rsid w:val="00311470"/>
    <w:rsid w:val="003115CB"/>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D70"/>
    <w:rsid w:val="00312DE2"/>
    <w:rsid w:val="00312E9F"/>
    <w:rsid w:val="00312F1A"/>
    <w:rsid w:val="00312F30"/>
    <w:rsid w:val="00313191"/>
    <w:rsid w:val="00313232"/>
    <w:rsid w:val="0031359C"/>
    <w:rsid w:val="003139DC"/>
    <w:rsid w:val="00313A95"/>
    <w:rsid w:val="00313BB5"/>
    <w:rsid w:val="00313D6B"/>
    <w:rsid w:val="00313F0D"/>
    <w:rsid w:val="00313F33"/>
    <w:rsid w:val="00314056"/>
    <w:rsid w:val="00314225"/>
    <w:rsid w:val="00314489"/>
    <w:rsid w:val="003144AA"/>
    <w:rsid w:val="003144B7"/>
    <w:rsid w:val="003147CB"/>
    <w:rsid w:val="003148A0"/>
    <w:rsid w:val="00314920"/>
    <w:rsid w:val="00314A57"/>
    <w:rsid w:val="00314D3E"/>
    <w:rsid w:val="00314DA0"/>
    <w:rsid w:val="00314F41"/>
    <w:rsid w:val="00315119"/>
    <w:rsid w:val="00315355"/>
    <w:rsid w:val="003154CD"/>
    <w:rsid w:val="00315517"/>
    <w:rsid w:val="0031561F"/>
    <w:rsid w:val="003157AA"/>
    <w:rsid w:val="00315BD4"/>
    <w:rsid w:val="00315D43"/>
    <w:rsid w:val="00315E7D"/>
    <w:rsid w:val="0031606E"/>
    <w:rsid w:val="00316378"/>
    <w:rsid w:val="00316464"/>
    <w:rsid w:val="0031664A"/>
    <w:rsid w:val="00316B84"/>
    <w:rsid w:val="00316E47"/>
    <w:rsid w:val="00316E6C"/>
    <w:rsid w:val="00316EFF"/>
    <w:rsid w:val="00316F84"/>
    <w:rsid w:val="00317421"/>
    <w:rsid w:val="0031764E"/>
    <w:rsid w:val="003178FD"/>
    <w:rsid w:val="00317AF2"/>
    <w:rsid w:val="00317C11"/>
    <w:rsid w:val="00317DEF"/>
    <w:rsid w:val="00317EBB"/>
    <w:rsid w:val="0032082F"/>
    <w:rsid w:val="0032085A"/>
    <w:rsid w:val="00320AAC"/>
    <w:rsid w:val="00320B68"/>
    <w:rsid w:val="00320BA7"/>
    <w:rsid w:val="00320CAE"/>
    <w:rsid w:val="00320F60"/>
    <w:rsid w:val="0032147D"/>
    <w:rsid w:val="003215F8"/>
    <w:rsid w:val="003216F9"/>
    <w:rsid w:val="003219A4"/>
    <w:rsid w:val="00321A3D"/>
    <w:rsid w:val="00321AE9"/>
    <w:rsid w:val="00321CFD"/>
    <w:rsid w:val="00321E32"/>
    <w:rsid w:val="00321E4E"/>
    <w:rsid w:val="003220D6"/>
    <w:rsid w:val="0032213C"/>
    <w:rsid w:val="0032220E"/>
    <w:rsid w:val="0032249E"/>
    <w:rsid w:val="00322A67"/>
    <w:rsid w:val="00322A83"/>
    <w:rsid w:val="00322BF3"/>
    <w:rsid w:val="00322DB6"/>
    <w:rsid w:val="00322E8C"/>
    <w:rsid w:val="00322EE3"/>
    <w:rsid w:val="00322FE9"/>
    <w:rsid w:val="00323092"/>
    <w:rsid w:val="00323126"/>
    <w:rsid w:val="0032327B"/>
    <w:rsid w:val="00323404"/>
    <w:rsid w:val="00323435"/>
    <w:rsid w:val="00323922"/>
    <w:rsid w:val="0032394D"/>
    <w:rsid w:val="0032396B"/>
    <w:rsid w:val="00323BE8"/>
    <w:rsid w:val="00323D47"/>
    <w:rsid w:val="003240CD"/>
    <w:rsid w:val="0032412D"/>
    <w:rsid w:val="0032418A"/>
    <w:rsid w:val="0032438F"/>
    <w:rsid w:val="003246B5"/>
    <w:rsid w:val="003246CD"/>
    <w:rsid w:val="0032498E"/>
    <w:rsid w:val="00324D33"/>
    <w:rsid w:val="00324F19"/>
    <w:rsid w:val="00324FAC"/>
    <w:rsid w:val="003253BC"/>
    <w:rsid w:val="003257C8"/>
    <w:rsid w:val="003257CB"/>
    <w:rsid w:val="003258B8"/>
    <w:rsid w:val="00325AA5"/>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F8"/>
    <w:rsid w:val="00327F81"/>
    <w:rsid w:val="0033000F"/>
    <w:rsid w:val="0033015C"/>
    <w:rsid w:val="003302F1"/>
    <w:rsid w:val="003304DC"/>
    <w:rsid w:val="0033077D"/>
    <w:rsid w:val="003309A7"/>
    <w:rsid w:val="00330A79"/>
    <w:rsid w:val="00330C87"/>
    <w:rsid w:val="00330DF7"/>
    <w:rsid w:val="00330F36"/>
    <w:rsid w:val="00331017"/>
    <w:rsid w:val="00331023"/>
    <w:rsid w:val="0033129C"/>
    <w:rsid w:val="003312DE"/>
    <w:rsid w:val="0033137B"/>
    <w:rsid w:val="003315BD"/>
    <w:rsid w:val="003316B7"/>
    <w:rsid w:val="00331B8B"/>
    <w:rsid w:val="00331CD4"/>
    <w:rsid w:val="00331E1C"/>
    <w:rsid w:val="00331EF2"/>
    <w:rsid w:val="00332288"/>
    <w:rsid w:val="003324D7"/>
    <w:rsid w:val="003326E6"/>
    <w:rsid w:val="00332754"/>
    <w:rsid w:val="00332820"/>
    <w:rsid w:val="0033293A"/>
    <w:rsid w:val="00332A60"/>
    <w:rsid w:val="00332D28"/>
    <w:rsid w:val="00332D69"/>
    <w:rsid w:val="00332DB3"/>
    <w:rsid w:val="0033327C"/>
    <w:rsid w:val="0033352B"/>
    <w:rsid w:val="003339EF"/>
    <w:rsid w:val="003339F1"/>
    <w:rsid w:val="00333BBF"/>
    <w:rsid w:val="00333C43"/>
    <w:rsid w:val="00333E24"/>
    <w:rsid w:val="00333EE7"/>
    <w:rsid w:val="00333F4B"/>
    <w:rsid w:val="0033400D"/>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D9C"/>
    <w:rsid w:val="00335DB7"/>
    <w:rsid w:val="00335FD9"/>
    <w:rsid w:val="00336164"/>
    <w:rsid w:val="003364B0"/>
    <w:rsid w:val="00336869"/>
    <w:rsid w:val="0033692E"/>
    <w:rsid w:val="00336A20"/>
    <w:rsid w:val="00336C63"/>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C47"/>
    <w:rsid w:val="00341135"/>
    <w:rsid w:val="003417BB"/>
    <w:rsid w:val="00341A8F"/>
    <w:rsid w:val="00341EEC"/>
    <w:rsid w:val="00341EFA"/>
    <w:rsid w:val="003423DA"/>
    <w:rsid w:val="00342572"/>
    <w:rsid w:val="003425D5"/>
    <w:rsid w:val="003426BD"/>
    <w:rsid w:val="003428A1"/>
    <w:rsid w:val="0034291E"/>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288"/>
    <w:rsid w:val="00345298"/>
    <w:rsid w:val="00345481"/>
    <w:rsid w:val="00345781"/>
    <w:rsid w:val="00345B00"/>
    <w:rsid w:val="00345C0E"/>
    <w:rsid w:val="00345EBD"/>
    <w:rsid w:val="00345F79"/>
    <w:rsid w:val="0034602B"/>
    <w:rsid w:val="003461B2"/>
    <w:rsid w:val="0034631F"/>
    <w:rsid w:val="0034642E"/>
    <w:rsid w:val="00346A3B"/>
    <w:rsid w:val="00346AC3"/>
    <w:rsid w:val="00346C9B"/>
    <w:rsid w:val="00346CE6"/>
    <w:rsid w:val="00346CFA"/>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692"/>
    <w:rsid w:val="00351700"/>
    <w:rsid w:val="0035183E"/>
    <w:rsid w:val="0035188F"/>
    <w:rsid w:val="0035196A"/>
    <w:rsid w:val="00351B3E"/>
    <w:rsid w:val="00351BC6"/>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720"/>
    <w:rsid w:val="00354817"/>
    <w:rsid w:val="003549F7"/>
    <w:rsid w:val="00354F8E"/>
    <w:rsid w:val="00354FC8"/>
    <w:rsid w:val="003550C5"/>
    <w:rsid w:val="0035512B"/>
    <w:rsid w:val="0035517A"/>
    <w:rsid w:val="00355442"/>
    <w:rsid w:val="00355605"/>
    <w:rsid w:val="0035561E"/>
    <w:rsid w:val="00355836"/>
    <w:rsid w:val="00355923"/>
    <w:rsid w:val="00355A3E"/>
    <w:rsid w:val="00355BC7"/>
    <w:rsid w:val="00355EDA"/>
    <w:rsid w:val="00356224"/>
    <w:rsid w:val="0035677F"/>
    <w:rsid w:val="003567CE"/>
    <w:rsid w:val="00356810"/>
    <w:rsid w:val="0035682D"/>
    <w:rsid w:val="003569AE"/>
    <w:rsid w:val="00356AD0"/>
    <w:rsid w:val="00356B55"/>
    <w:rsid w:val="00356CE1"/>
    <w:rsid w:val="00356D72"/>
    <w:rsid w:val="00356F23"/>
    <w:rsid w:val="0035742E"/>
    <w:rsid w:val="00357531"/>
    <w:rsid w:val="0035759C"/>
    <w:rsid w:val="00357729"/>
    <w:rsid w:val="00357955"/>
    <w:rsid w:val="00357B04"/>
    <w:rsid w:val="00357F94"/>
    <w:rsid w:val="00357FCD"/>
    <w:rsid w:val="003600E6"/>
    <w:rsid w:val="00360157"/>
    <w:rsid w:val="0036018B"/>
    <w:rsid w:val="003601B8"/>
    <w:rsid w:val="00360340"/>
    <w:rsid w:val="00360551"/>
    <w:rsid w:val="00360566"/>
    <w:rsid w:val="003605A1"/>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CAD"/>
    <w:rsid w:val="00370D58"/>
    <w:rsid w:val="00370D82"/>
    <w:rsid w:val="00370ECA"/>
    <w:rsid w:val="0037115B"/>
    <w:rsid w:val="003711C3"/>
    <w:rsid w:val="0037121A"/>
    <w:rsid w:val="003713DB"/>
    <w:rsid w:val="003715CD"/>
    <w:rsid w:val="00371C6F"/>
    <w:rsid w:val="00371CB7"/>
    <w:rsid w:val="00371D78"/>
    <w:rsid w:val="00371D7A"/>
    <w:rsid w:val="0037205F"/>
    <w:rsid w:val="00372182"/>
    <w:rsid w:val="00372187"/>
    <w:rsid w:val="0037218E"/>
    <w:rsid w:val="0037220C"/>
    <w:rsid w:val="0037256B"/>
    <w:rsid w:val="003727D1"/>
    <w:rsid w:val="00372B6C"/>
    <w:rsid w:val="00372BF3"/>
    <w:rsid w:val="00372C4A"/>
    <w:rsid w:val="00372C7E"/>
    <w:rsid w:val="00372D4C"/>
    <w:rsid w:val="00372EB9"/>
    <w:rsid w:val="00372F15"/>
    <w:rsid w:val="00372FCB"/>
    <w:rsid w:val="00373084"/>
    <w:rsid w:val="003731FE"/>
    <w:rsid w:val="003732D8"/>
    <w:rsid w:val="00373470"/>
    <w:rsid w:val="003735F6"/>
    <w:rsid w:val="003738C2"/>
    <w:rsid w:val="0037397C"/>
    <w:rsid w:val="003739B2"/>
    <w:rsid w:val="00373AF1"/>
    <w:rsid w:val="00373BE9"/>
    <w:rsid w:val="00373CCA"/>
    <w:rsid w:val="00373DF9"/>
    <w:rsid w:val="00373EFB"/>
    <w:rsid w:val="003742E0"/>
    <w:rsid w:val="0037447B"/>
    <w:rsid w:val="003744A5"/>
    <w:rsid w:val="00374783"/>
    <w:rsid w:val="00374AFF"/>
    <w:rsid w:val="00374EEB"/>
    <w:rsid w:val="00374F74"/>
    <w:rsid w:val="0037508A"/>
    <w:rsid w:val="00375121"/>
    <w:rsid w:val="00375259"/>
    <w:rsid w:val="0037540A"/>
    <w:rsid w:val="0037568F"/>
    <w:rsid w:val="00375C16"/>
    <w:rsid w:val="00375CBD"/>
    <w:rsid w:val="00375D11"/>
    <w:rsid w:val="00375D41"/>
    <w:rsid w:val="00375E6D"/>
    <w:rsid w:val="00375E75"/>
    <w:rsid w:val="00375EA8"/>
    <w:rsid w:val="00375F39"/>
    <w:rsid w:val="00375F4F"/>
    <w:rsid w:val="003760B5"/>
    <w:rsid w:val="003762AB"/>
    <w:rsid w:val="00376309"/>
    <w:rsid w:val="003764AB"/>
    <w:rsid w:val="003768BE"/>
    <w:rsid w:val="00376BAA"/>
    <w:rsid w:val="00376DBB"/>
    <w:rsid w:val="0037711F"/>
    <w:rsid w:val="0037719D"/>
    <w:rsid w:val="003771A5"/>
    <w:rsid w:val="003771A9"/>
    <w:rsid w:val="00377432"/>
    <w:rsid w:val="00377616"/>
    <w:rsid w:val="003778A4"/>
    <w:rsid w:val="00377B09"/>
    <w:rsid w:val="00377C9D"/>
    <w:rsid w:val="00377CDF"/>
    <w:rsid w:val="00377E8F"/>
    <w:rsid w:val="0038027C"/>
    <w:rsid w:val="003805CB"/>
    <w:rsid w:val="00380615"/>
    <w:rsid w:val="003806CF"/>
    <w:rsid w:val="00380745"/>
    <w:rsid w:val="003807B2"/>
    <w:rsid w:val="00380829"/>
    <w:rsid w:val="00380924"/>
    <w:rsid w:val="00381061"/>
    <w:rsid w:val="003810EC"/>
    <w:rsid w:val="003812E0"/>
    <w:rsid w:val="003815D5"/>
    <w:rsid w:val="0038173D"/>
    <w:rsid w:val="0038177D"/>
    <w:rsid w:val="003817C3"/>
    <w:rsid w:val="00381850"/>
    <w:rsid w:val="00381858"/>
    <w:rsid w:val="003818DF"/>
    <w:rsid w:val="00381966"/>
    <w:rsid w:val="00381B9D"/>
    <w:rsid w:val="00381CB6"/>
    <w:rsid w:val="00381DF4"/>
    <w:rsid w:val="00381E72"/>
    <w:rsid w:val="00381F90"/>
    <w:rsid w:val="003821FA"/>
    <w:rsid w:val="00382699"/>
    <w:rsid w:val="00382700"/>
    <w:rsid w:val="00382B8D"/>
    <w:rsid w:val="00383275"/>
    <w:rsid w:val="003832CF"/>
    <w:rsid w:val="00383355"/>
    <w:rsid w:val="003834F1"/>
    <w:rsid w:val="003835FA"/>
    <w:rsid w:val="0038366F"/>
    <w:rsid w:val="003837EC"/>
    <w:rsid w:val="00383B22"/>
    <w:rsid w:val="00383C5A"/>
    <w:rsid w:val="00383D64"/>
    <w:rsid w:val="00383E6E"/>
    <w:rsid w:val="003840F1"/>
    <w:rsid w:val="00384205"/>
    <w:rsid w:val="00384427"/>
    <w:rsid w:val="00384443"/>
    <w:rsid w:val="003845B6"/>
    <w:rsid w:val="003845F5"/>
    <w:rsid w:val="00384828"/>
    <w:rsid w:val="00384B7A"/>
    <w:rsid w:val="00384CFE"/>
    <w:rsid w:val="00384D5B"/>
    <w:rsid w:val="00385056"/>
    <w:rsid w:val="0038511C"/>
    <w:rsid w:val="00385123"/>
    <w:rsid w:val="00385447"/>
    <w:rsid w:val="003859E2"/>
    <w:rsid w:val="00385A6F"/>
    <w:rsid w:val="00385B2F"/>
    <w:rsid w:val="00385B57"/>
    <w:rsid w:val="00385B7C"/>
    <w:rsid w:val="00385F09"/>
    <w:rsid w:val="00386069"/>
    <w:rsid w:val="00386090"/>
    <w:rsid w:val="00386944"/>
    <w:rsid w:val="00386C50"/>
    <w:rsid w:val="00386D1C"/>
    <w:rsid w:val="00386DC9"/>
    <w:rsid w:val="00386F40"/>
    <w:rsid w:val="00387032"/>
    <w:rsid w:val="00387081"/>
    <w:rsid w:val="003870EF"/>
    <w:rsid w:val="00387616"/>
    <w:rsid w:val="003876A6"/>
    <w:rsid w:val="0038772F"/>
    <w:rsid w:val="003877CD"/>
    <w:rsid w:val="003879DA"/>
    <w:rsid w:val="00387AAC"/>
    <w:rsid w:val="00387C7D"/>
    <w:rsid w:val="00387D8A"/>
    <w:rsid w:val="00387DAA"/>
    <w:rsid w:val="00390432"/>
    <w:rsid w:val="003904DA"/>
    <w:rsid w:val="0039062B"/>
    <w:rsid w:val="00390644"/>
    <w:rsid w:val="003907B3"/>
    <w:rsid w:val="00390A65"/>
    <w:rsid w:val="00390B0F"/>
    <w:rsid w:val="00390C3E"/>
    <w:rsid w:val="00390C9F"/>
    <w:rsid w:val="00390CA0"/>
    <w:rsid w:val="00390CF5"/>
    <w:rsid w:val="00390F5E"/>
    <w:rsid w:val="00390FFE"/>
    <w:rsid w:val="003910BE"/>
    <w:rsid w:val="00391303"/>
    <w:rsid w:val="0039159A"/>
    <w:rsid w:val="003917D4"/>
    <w:rsid w:val="0039193F"/>
    <w:rsid w:val="003919B8"/>
    <w:rsid w:val="00391A3A"/>
    <w:rsid w:val="00391B2F"/>
    <w:rsid w:val="00391D58"/>
    <w:rsid w:val="00391ECD"/>
    <w:rsid w:val="00392010"/>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615"/>
    <w:rsid w:val="0039675D"/>
    <w:rsid w:val="00396AB9"/>
    <w:rsid w:val="00396C26"/>
    <w:rsid w:val="0039707F"/>
    <w:rsid w:val="003972EC"/>
    <w:rsid w:val="00397618"/>
    <w:rsid w:val="0039790C"/>
    <w:rsid w:val="003979DD"/>
    <w:rsid w:val="00397A79"/>
    <w:rsid w:val="00397B40"/>
    <w:rsid w:val="00397CA2"/>
    <w:rsid w:val="00397CCB"/>
    <w:rsid w:val="00397D86"/>
    <w:rsid w:val="00397E0A"/>
    <w:rsid w:val="00397ECE"/>
    <w:rsid w:val="00397ED8"/>
    <w:rsid w:val="00397F8E"/>
    <w:rsid w:val="003A0168"/>
    <w:rsid w:val="003A08D1"/>
    <w:rsid w:val="003A0B7F"/>
    <w:rsid w:val="003A0DCD"/>
    <w:rsid w:val="003A1335"/>
    <w:rsid w:val="003A13F2"/>
    <w:rsid w:val="003A1483"/>
    <w:rsid w:val="003A1A28"/>
    <w:rsid w:val="003A1BD2"/>
    <w:rsid w:val="003A1CAA"/>
    <w:rsid w:val="003A1DA5"/>
    <w:rsid w:val="003A1E09"/>
    <w:rsid w:val="003A2168"/>
    <w:rsid w:val="003A21D6"/>
    <w:rsid w:val="003A2734"/>
    <w:rsid w:val="003A279B"/>
    <w:rsid w:val="003A28C7"/>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402D"/>
    <w:rsid w:val="003A4391"/>
    <w:rsid w:val="003A45B3"/>
    <w:rsid w:val="003A4C59"/>
    <w:rsid w:val="003A4CF1"/>
    <w:rsid w:val="003A4F4F"/>
    <w:rsid w:val="003A5013"/>
    <w:rsid w:val="003A506D"/>
    <w:rsid w:val="003A5151"/>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CA"/>
    <w:rsid w:val="003A7426"/>
    <w:rsid w:val="003A7430"/>
    <w:rsid w:val="003A75D8"/>
    <w:rsid w:val="003A781A"/>
    <w:rsid w:val="003A787B"/>
    <w:rsid w:val="003A7B0F"/>
    <w:rsid w:val="003A7C0E"/>
    <w:rsid w:val="003A7EBD"/>
    <w:rsid w:val="003B0304"/>
    <w:rsid w:val="003B0333"/>
    <w:rsid w:val="003B0430"/>
    <w:rsid w:val="003B04D8"/>
    <w:rsid w:val="003B04F1"/>
    <w:rsid w:val="003B0679"/>
    <w:rsid w:val="003B06E2"/>
    <w:rsid w:val="003B090C"/>
    <w:rsid w:val="003B09BE"/>
    <w:rsid w:val="003B1063"/>
    <w:rsid w:val="003B15BD"/>
    <w:rsid w:val="003B1670"/>
    <w:rsid w:val="003B16CF"/>
    <w:rsid w:val="003B1813"/>
    <w:rsid w:val="003B1A71"/>
    <w:rsid w:val="003B1BFF"/>
    <w:rsid w:val="003B1D53"/>
    <w:rsid w:val="003B1D73"/>
    <w:rsid w:val="003B2161"/>
    <w:rsid w:val="003B21D0"/>
    <w:rsid w:val="003B2381"/>
    <w:rsid w:val="003B278C"/>
    <w:rsid w:val="003B2F65"/>
    <w:rsid w:val="003B3688"/>
    <w:rsid w:val="003B37EC"/>
    <w:rsid w:val="003B3857"/>
    <w:rsid w:val="003B388D"/>
    <w:rsid w:val="003B3977"/>
    <w:rsid w:val="003B3C6C"/>
    <w:rsid w:val="003B3C96"/>
    <w:rsid w:val="003B3FEC"/>
    <w:rsid w:val="003B43B7"/>
    <w:rsid w:val="003B4881"/>
    <w:rsid w:val="003B492A"/>
    <w:rsid w:val="003B4942"/>
    <w:rsid w:val="003B4A2C"/>
    <w:rsid w:val="003B4C9F"/>
    <w:rsid w:val="003B513B"/>
    <w:rsid w:val="003B52D3"/>
    <w:rsid w:val="003B5482"/>
    <w:rsid w:val="003B55D7"/>
    <w:rsid w:val="003B5686"/>
    <w:rsid w:val="003B57CB"/>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0F5"/>
    <w:rsid w:val="003B73FC"/>
    <w:rsid w:val="003B75CC"/>
    <w:rsid w:val="003B76A8"/>
    <w:rsid w:val="003B76AB"/>
    <w:rsid w:val="003B7C35"/>
    <w:rsid w:val="003C00AD"/>
    <w:rsid w:val="003C0185"/>
    <w:rsid w:val="003C02C8"/>
    <w:rsid w:val="003C0417"/>
    <w:rsid w:val="003C05AC"/>
    <w:rsid w:val="003C06CA"/>
    <w:rsid w:val="003C07B4"/>
    <w:rsid w:val="003C0BBE"/>
    <w:rsid w:val="003C0C51"/>
    <w:rsid w:val="003C0C68"/>
    <w:rsid w:val="003C0D85"/>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561"/>
    <w:rsid w:val="003C2694"/>
    <w:rsid w:val="003C28BF"/>
    <w:rsid w:val="003C2B0A"/>
    <w:rsid w:val="003C2F3B"/>
    <w:rsid w:val="003C2F8F"/>
    <w:rsid w:val="003C3267"/>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7FF"/>
    <w:rsid w:val="003C5A3A"/>
    <w:rsid w:val="003C5B44"/>
    <w:rsid w:val="003C5BB2"/>
    <w:rsid w:val="003C5C65"/>
    <w:rsid w:val="003C5F4C"/>
    <w:rsid w:val="003C5F61"/>
    <w:rsid w:val="003C5FCD"/>
    <w:rsid w:val="003C62B0"/>
    <w:rsid w:val="003C64AF"/>
    <w:rsid w:val="003C6596"/>
    <w:rsid w:val="003C6A9C"/>
    <w:rsid w:val="003C6B1C"/>
    <w:rsid w:val="003C73AE"/>
    <w:rsid w:val="003C7682"/>
    <w:rsid w:val="003C778E"/>
    <w:rsid w:val="003C7B8C"/>
    <w:rsid w:val="003C7ED7"/>
    <w:rsid w:val="003C7F21"/>
    <w:rsid w:val="003C7FD8"/>
    <w:rsid w:val="003D00DD"/>
    <w:rsid w:val="003D02D6"/>
    <w:rsid w:val="003D04D0"/>
    <w:rsid w:val="003D0558"/>
    <w:rsid w:val="003D0622"/>
    <w:rsid w:val="003D0696"/>
    <w:rsid w:val="003D06F1"/>
    <w:rsid w:val="003D0A04"/>
    <w:rsid w:val="003D0A0C"/>
    <w:rsid w:val="003D0D94"/>
    <w:rsid w:val="003D10A2"/>
    <w:rsid w:val="003D19EF"/>
    <w:rsid w:val="003D1DC0"/>
    <w:rsid w:val="003D2438"/>
    <w:rsid w:val="003D283C"/>
    <w:rsid w:val="003D2926"/>
    <w:rsid w:val="003D2A8F"/>
    <w:rsid w:val="003D2C9A"/>
    <w:rsid w:val="003D2E1E"/>
    <w:rsid w:val="003D2E8F"/>
    <w:rsid w:val="003D3397"/>
    <w:rsid w:val="003D3672"/>
    <w:rsid w:val="003D3761"/>
    <w:rsid w:val="003D38E6"/>
    <w:rsid w:val="003D3B4F"/>
    <w:rsid w:val="003D3CEB"/>
    <w:rsid w:val="003D3D8F"/>
    <w:rsid w:val="003D3E6F"/>
    <w:rsid w:val="003D4354"/>
    <w:rsid w:val="003D4466"/>
    <w:rsid w:val="003D447D"/>
    <w:rsid w:val="003D45F8"/>
    <w:rsid w:val="003D485D"/>
    <w:rsid w:val="003D493B"/>
    <w:rsid w:val="003D4E16"/>
    <w:rsid w:val="003D4EE6"/>
    <w:rsid w:val="003D5633"/>
    <w:rsid w:val="003D5B2D"/>
    <w:rsid w:val="003D645C"/>
    <w:rsid w:val="003D64A8"/>
    <w:rsid w:val="003D6978"/>
    <w:rsid w:val="003D6E16"/>
    <w:rsid w:val="003D6E9F"/>
    <w:rsid w:val="003D7261"/>
    <w:rsid w:val="003D7347"/>
    <w:rsid w:val="003D757C"/>
    <w:rsid w:val="003D7850"/>
    <w:rsid w:val="003D78F6"/>
    <w:rsid w:val="003D798F"/>
    <w:rsid w:val="003D79C9"/>
    <w:rsid w:val="003D7BD3"/>
    <w:rsid w:val="003D7C46"/>
    <w:rsid w:val="003D7CD5"/>
    <w:rsid w:val="003D7E84"/>
    <w:rsid w:val="003E0273"/>
    <w:rsid w:val="003E0856"/>
    <w:rsid w:val="003E0A2B"/>
    <w:rsid w:val="003E138E"/>
    <w:rsid w:val="003E1398"/>
    <w:rsid w:val="003E165B"/>
    <w:rsid w:val="003E16A6"/>
    <w:rsid w:val="003E16E0"/>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ED5"/>
    <w:rsid w:val="003E4F53"/>
    <w:rsid w:val="003E4F5B"/>
    <w:rsid w:val="003E534C"/>
    <w:rsid w:val="003E536E"/>
    <w:rsid w:val="003E5486"/>
    <w:rsid w:val="003E56BC"/>
    <w:rsid w:val="003E5948"/>
    <w:rsid w:val="003E5A23"/>
    <w:rsid w:val="003E5A42"/>
    <w:rsid w:val="003E5B47"/>
    <w:rsid w:val="003E5CDA"/>
    <w:rsid w:val="003E5D89"/>
    <w:rsid w:val="003E5E15"/>
    <w:rsid w:val="003E5FE1"/>
    <w:rsid w:val="003E5FF7"/>
    <w:rsid w:val="003E612A"/>
    <w:rsid w:val="003E6242"/>
    <w:rsid w:val="003E63FD"/>
    <w:rsid w:val="003E6457"/>
    <w:rsid w:val="003E64F4"/>
    <w:rsid w:val="003E6676"/>
    <w:rsid w:val="003E6686"/>
    <w:rsid w:val="003E69F9"/>
    <w:rsid w:val="003E6AEC"/>
    <w:rsid w:val="003E6AF2"/>
    <w:rsid w:val="003E6B56"/>
    <w:rsid w:val="003E6C2D"/>
    <w:rsid w:val="003E6CDA"/>
    <w:rsid w:val="003E6FDC"/>
    <w:rsid w:val="003E73B4"/>
    <w:rsid w:val="003E745F"/>
    <w:rsid w:val="003E74D1"/>
    <w:rsid w:val="003E75EC"/>
    <w:rsid w:val="003E7992"/>
    <w:rsid w:val="003E79F0"/>
    <w:rsid w:val="003E7C1B"/>
    <w:rsid w:val="003E7F2A"/>
    <w:rsid w:val="003E7F9C"/>
    <w:rsid w:val="003E7FD0"/>
    <w:rsid w:val="003E7FF4"/>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1002"/>
    <w:rsid w:val="003F117A"/>
    <w:rsid w:val="003F117D"/>
    <w:rsid w:val="003F1327"/>
    <w:rsid w:val="003F1512"/>
    <w:rsid w:val="003F15D7"/>
    <w:rsid w:val="003F1631"/>
    <w:rsid w:val="003F167A"/>
    <w:rsid w:val="003F19CC"/>
    <w:rsid w:val="003F1B04"/>
    <w:rsid w:val="003F1DB4"/>
    <w:rsid w:val="003F1DB6"/>
    <w:rsid w:val="003F2307"/>
    <w:rsid w:val="003F2556"/>
    <w:rsid w:val="003F258F"/>
    <w:rsid w:val="003F25F2"/>
    <w:rsid w:val="003F2887"/>
    <w:rsid w:val="003F2910"/>
    <w:rsid w:val="003F29E3"/>
    <w:rsid w:val="003F29F6"/>
    <w:rsid w:val="003F2B15"/>
    <w:rsid w:val="003F2BAF"/>
    <w:rsid w:val="003F2D0A"/>
    <w:rsid w:val="003F309E"/>
    <w:rsid w:val="003F3126"/>
    <w:rsid w:val="003F3184"/>
    <w:rsid w:val="003F3219"/>
    <w:rsid w:val="003F32DF"/>
    <w:rsid w:val="003F33E9"/>
    <w:rsid w:val="003F34A7"/>
    <w:rsid w:val="003F3801"/>
    <w:rsid w:val="003F3C04"/>
    <w:rsid w:val="003F3CD7"/>
    <w:rsid w:val="003F3F98"/>
    <w:rsid w:val="003F4195"/>
    <w:rsid w:val="003F41FB"/>
    <w:rsid w:val="003F43E2"/>
    <w:rsid w:val="003F459D"/>
    <w:rsid w:val="003F4845"/>
    <w:rsid w:val="003F48AA"/>
    <w:rsid w:val="003F48AE"/>
    <w:rsid w:val="003F4DEE"/>
    <w:rsid w:val="003F52F4"/>
    <w:rsid w:val="003F545F"/>
    <w:rsid w:val="003F56D4"/>
    <w:rsid w:val="003F57C6"/>
    <w:rsid w:val="003F5845"/>
    <w:rsid w:val="003F5A2F"/>
    <w:rsid w:val="003F5B55"/>
    <w:rsid w:val="003F5BC3"/>
    <w:rsid w:val="003F6039"/>
    <w:rsid w:val="003F6059"/>
    <w:rsid w:val="003F60BC"/>
    <w:rsid w:val="003F616B"/>
    <w:rsid w:val="003F61AB"/>
    <w:rsid w:val="003F61BB"/>
    <w:rsid w:val="003F62A5"/>
    <w:rsid w:val="003F640E"/>
    <w:rsid w:val="003F649C"/>
    <w:rsid w:val="003F6994"/>
    <w:rsid w:val="003F69AA"/>
    <w:rsid w:val="003F6C92"/>
    <w:rsid w:val="003F6DEC"/>
    <w:rsid w:val="003F6ED2"/>
    <w:rsid w:val="003F701A"/>
    <w:rsid w:val="003F7197"/>
    <w:rsid w:val="003F71F4"/>
    <w:rsid w:val="003F7546"/>
    <w:rsid w:val="003F761B"/>
    <w:rsid w:val="003F7727"/>
    <w:rsid w:val="003F78B4"/>
    <w:rsid w:val="003F790A"/>
    <w:rsid w:val="003F7C3A"/>
    <w:rsid w:val="003F7D8D"/>
    <w:rsid w:val="003F7F16"/>
    <w:rsid w:val="004002EF"/>
    <w:rsid w:val="00400744"/>
    <w:rsid w:val="00400942"/>
    <w:rsid w:val="004009D2"/>
    <w:rsid w:val="00400B5F"/>
    <w:rsid w:val="00400C31"/>
    <w:rsid w:val="00400D60"/>
    <w:rsid w:val="00400D80"/>
    <w:rsid w:val="00400E49"/>
    <w:rsid w:val="00401126"/>
    <w:rsid w:val="00401144"/>
    <w:rsid w:val="0040131C"/>
    <w:rsid w:val="0040188C"/>
    <w:rsid w:val="0040197B"/>
    <w:rsid w:val="00401D5E"/>
    <w:rsid w:val="00401E32"/>
    <w:rsid w:val="004022D9"/>
    <w:rsid w:val="0040268D"/>
    <w:rsid w:val="00402771"/>
    <w:rsid w:val="004028FE"/>
    <w:rsid w:val="004029F8"/>
    <w:rsid w:val="00403624"/>
    <w:rsid w:val="00403636"/>
    <w:rsid w:val="0040374D"/>
    <w:rsid w:val="004038C9"/>
    <w:rsid w:val="004039E0"/>
    <w:rsid w:val="00403D0F"/>
    <w:rsid w:val="00403D57"/>
    <w:rsid w:val="00403D98"/>
    <w:rsid w:val="004040AC"/>
    <w:rsid w:val="00404264"/>
    <w:rsid w:val="004044BD"/>
    <w:rsid w:val="0040455A"/>
    <w:rsid w:val="00404B23"/>
    <w:rsid w:val="00404B62"/>
    <w:rsid w:val="00404D63"/>
    <w:rsid w:val="004050DC"/>
    <w:rsid w:val="0040545E"/>
    <w:rsid w:val="004056E3"/>
    <w:rsid w:val="00405E3B"/>
    <w:rsid w:val="00405FBF"/>
    <w:rsid w:val="00406292"/>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0D4"/>
    <w:rsid w:val="0041312E"/>
    <w:rsid w:val="004131E5"/>
    <w:rsid w:val="00413214"/>
    <w:rsid w:val="0041344F"/>
    <w:rsid w:val="00413568"/>
    <w:rsid w:val="004136D8"/>
    <w:rsid w:val="004138F1"/>
    <w:rsid w:val="00413A84"/>
    <w:rsid w:val="00413ABF"/>
    <w:rsid w:val="00413C7E"/>
    <w:rsid w:val="00413C8A"/>
    <w:rsid w:val="00413DAD"/>
    <w:rsid w:val="00413E9E"/>
    <w:rsid w:val="00413EC5"/>
    <w:rsid w:val="004143D9"/>
    <w:rsid w:val="004143FC"/>
    <w:rsid w:val="004146EA"/>
    <w:rsid w:val="00414A8B"/>
    <w:rsid w:val="00414B3E"/>
    <w:rsid w:val="00414B6F"/>
    <w:rsid w:val="00414BCB"/>
    <w:rsid w:val="00414C10"/>
    <w:rsid w:val="00414C56"/>
    <w:rsid w:val="00414CEC"/>
    <w:rsid w:val="00414CFC"/>
    <w:rsid w:val="00414D54"/>
    <w:rsid w:val="00414D76"/>
    <w:rsid w:val="00414E85"/>
    <w:rsid w:val="00414FD8"/>
    <w:rsid w:val="004150D2"/>
    <w:rsid w:val="00415126"/>
    <w:rsid w:val="004153EB"/>
    <w:rsid w:val="004154C1"/>
    <w:rsid w:val="00415B25"/>
    <w:rsid w:val="00415DAE"/>
    <w:rsid w:val="00415E4B"/>
    <w:rsid w:val="00416173"/>
    <w:rsid w:val="004161C9"/>
    <w:rsid w:val="00416531"/>
    <w:rsid w:val="004167F7"/>
    <w:rsid w:val="00416B6E"/>
    <w:rsid w:val="00416B79"/>
    <w:rsid w:val="00416FE9"/>
    <w:rsid w:val="004170EF"/>
    <w:rsid w:val="004178A5"/>
    <w:rsid w:val="00417948"/>
    <w:rsid w:val="00417953"/>
    <w:rsid w:val="00417BE7"/>
    <w:rsid w:val="00417E6C"/>
    <w:rsid w:val="00417FBC"/>
    <w:rsid w:val="004206CE"/>
    <w:rsid w:val="004206F9"/>
    <w:rsid w:val="0042070F"/>
    <w:rsid w:val="004209B9"/>
    <w:rsid w:val="00420C8E"/>
    <w:rsid w:val="00420D05"/>
    <w:rsid w:val="00420D07"/>
    <w:rsid w:val="00420DB4"/>
    <w:rsid w:val="00420EDC"/>
    <w:rsid w:val="00420F49"/>
    <w:rsid w:val="00420FA0"/>
    <w:rsid w:val="00421071"/>
    <w:rsid w:val="004213CE"/>
    <w:rsid w:val="004214F0"/>
    <w:rsid w:val="004216BC"/>
    <w:rsid w:val="00421ADD"/>
    <w:rsid w:val="00421D45"/>
    <w:rsid w:val="00421EAA"/>
    <w:rsid w:val="00421F83"/>
    <w:rsid w:val="00421FCD"/>
    <w:rsid w:val="00422118"/>
    <w:rsid w:val="004223DF"/>
    <w:rsid w:val="0042247A"/>
    <w:rsid w:val="00422572"/>
    <w:rsid w:val="00422A68"/>
    <w:rsid w:val="00422B50"/>
    <w:rsid w:val="00422B7E"/>
    <w:rsid w:val="00422C04"/>
    <w:rsid w:val="004230C8"/>
    <w:rsid w:val="00423437"/>
    <w:rsid w:val="00423493"/>
    <w:rsid w:val="0042354C"/>
    <w:rsid w:val="004239F0"/>
    <w:rsid w:val="00423B54"/>
    <w:rsid w:val="00423D1D"/>
    <w:rsid w:val="004242F7"/>
    <w:rsid w:val="004244B9"/>
    <w:rsid w:val="004247AC"/>
    <w:rsid w:val="00424AB6"/>
    <w:rsid w:val="00424BD3"/>
    <w:rsid w:val="00424C4E"/>
    <w:rsid w:val="00424CC3"/>
    <w:rsid w:val="00424E33"/>
    <w:rsid w:val="004250FE"/>
    <w:rsid w:val="00425207"/>
    <w:rsid w:val="004253AE"/>
    <w:rsid w:val="004254FF"/>
    <w:rsid w:val="0042551C"/>
    <w:rsid w:val="004255A6"/>
    <w:rsid w:val="004256DB"/>
    <w:rsid w:val="004256ED"/>
    <w:rsid w:val="00425849"/>
    <w:rsid w:val="00425963"/>
    <w:rsid w:val="00425B34"/>
    <w:rsid w:val="00425BCC"/>
    <w:rsid w:val="00425BDB"/>
    <w:rsid w:val="00425D31"/>
    <w:rsid w:val="00425D69"/>
    <w:rsid w:val="00425DD1"/>
    <w:rsid w:val="00425E4D"/>
    <w:rsid w:val="00425EB2"/>
    <w:rsid w:val="0042612D"/>
    <w:rsid w:val="00426410"/>
    <w:rsid w:val="00426B23"/>
    <w:rsid w:val="00426BE6"/>
    <w:rsid w:val="00426BEB"/>
    <w:rsid w:val="00426C3B"/>
    <w:rsid w:val="00426D6C"/>
    <w:rsid w:val="00426F3C"/>
    <w:rsid w:val="004270BA"/>
    <w:rsid w:val="00427151"/>
    <w:rsid w:val="004272C9"/>
    <w:rsid w:val="0042745D"/>
    <w:rsid w:val="00427495"/>
    <w:rsid w:val="004274A6"/>
    <w:rsid w:val="0042761A"/>
    <w:rsid w:val="00427669"/>
    <w:rsid w:val="00427AB2"/>
    <w:rsid w:val="00427AEF"/>
    <w:rsid w:val="00427CCB"/>
    <w:rsid w:val="00427D82"/>
    <w:rsid w:val="00427EA7"/>
    <w:rsid w:val="0043009E"/>
    <w:rsid w:val="004300E5"/>
    <w:rsid w:val="004303B1"/>
    <w:rsid w:val="004303EF"/>
    <w:rsid w:val="004304A5"/>
    <w:rsid w:val="0043069A"/>
    <w:rsid w:val="00430805"/>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1DF8"/>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9C7"/>
    <w:rsid w:val="004359E4"/>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CEF"/>
    <w:rsid w:val="00440E2C"/>
    <w:rsid w:val="00441073"/>
    <w:rsid w:val="004410CA"/>
    <w:rsid w:val="00441197"/>
    <w:rsid w:val="004413F4"/>
    <w:rsid w:val="0044156E"/>
    <w:rsid w:val="004418F2"/>
    <w:rsid w:val="00441D12"/>
    <w:rsid w:val="004423AD"/>
    <w:rsid w:val="00442400"/>
    <w:rsid w:val="00442B44"/>
    <w:rsid w:val="00442C2B"/>
    <w:rsid w:val="00442C63"/>
    <w:rsid w:val="00442EC5"/>
    <w:rsid w:val="004431F4"/>
    <w:rsid w:val="00443243"/>
    <w:rsid w:val="004433C5"/>
    <w:rsid w:val="0044370A"/>
    <w:rsid w:val="0044399E"/>
    <w:rsid w:val="00443AD1"/>
    <w:rsid w:val="00443C5B"/>
    <w:rsid w:val="00443F89"/>
    <w:rsid w:val="00443FA3"/>
    <w:rsid w:val="00444001"/>
    <w:rsid w:val="00444035"/>
    <w:rsid w:val="0044435E"/>
    <w:rsid w:val="00444530"/>
    <w:rsid w:val="004447E0"/>
    <w:rsid w:val="004448C3"/>
    <w:rsid w:val="00444904"/>
    <w:rsid w:val="00444E59"/>
    <w:rsid w:val="00444F2C"/>
    <w:rsid w:val="00444F7E"/>
    <w:rsid w:val="00444F9E"/>
    <w:rsid w:val="004459E0"/>
    <w:rsid w:val="00445DF9"/>
    <w:rsid w:val="00445E05"/>
    <w:rsid w:val="00445EAA"/>
    <w:rsid w:val="00446206"/>
    <w:rsid w:val="004463B0"/>
    <w:rsid w:val="004466BC"/>
    <w:rsid w:val="00446870"/>
    <w:rsid w:val="00446CFD"/>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E5C"/>
    <w:rsid w:val="00450F08"/>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2"/>
    <w:rsid w:val="0045255A"/>
    <w:rsid w:val="00452567"/>
    <w:rsid w:val="00452613"/>
    <w:rsid w:val="00452643"/>
    <w:rsid w:val="00452D03"/>
    <w:rsid w:val="00452F33"/>
    <w:rsid w:val="00453124"/>
    <w:rsid w:val="004531A8"/>
    <w:rsid w:val="004532F3"/>
    <w:rsid w:val="0045331B"/>
    <w:rsid w:val="00453753"/>
    <w:rsid w:val="00453897"/>
    <w:rsid w:val="0045390E"/>
    <w:rsid w:val="00453B1E"/>
    <w:rsid w:val="00453C54"/>
    <w:rsid w:val="00453F3F"/>
    <w:rsid w:val="00453F75"/>
    <w:rsid w:val="00454020"/>
    <w:rsid w:val="004541EB"/>
    <w:rsid w:val="0045428C"/>
    <w:rsid w:val="004544B6"/>
    <w:rsid w:val="0045474F"/>
    <w:rsid w:val="004547B0"/>
    <w:rsid w:val="004547BC"/>
    <w:rsid w:val="00454902"/>
    <w:rsid w:val="00454937"/>
    <w:rsid w:val="00454949"/>
    <w:rsid w:val="00454A6C"/>
    <w:rsid w:val="00454C14"/>
    <w:rsid w:val="00454CFD"/>
    <w:rsid w:val="00454DF8"/>
    <w:rsid w:val="00455226"/>
    <w:rsid w:val="0045545C"/>
    <w:rsid w:val="004555CE"/>
    <w:rsid w:val="004556B4"/>
    <w:rsid w:val="00455793"/>
    <w:rsid w:val="004558B4"/>
    <w:rsid w:val="00455E86"/>
    <w:rsid w:val="00455F44"/>
    <w:rsid w:val="00455F5C"/>
    <w:rsid w:val="00455F7C"/>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176"/>
    <w:rsid w:val="004574CC"/>
    <w:rsid w:val="00457891"/>
    <w:rsid w:val="00457A49"/>
    <w:rsid w:val="00457A4F"/>
    <w:rsid w:val="00457C41"/>
    <w:rsid w:val="00457C8B"/>
    <w:rsid w:val="00457C9D"/>
    <w:rsid w:val="00457DB7"/>
    <w:rsid w:val="00457E28"/>
    <w:rsid w:val="0046000B"/>
    <w:rsid w:val="004602B6"/>
    <w:rsid w:val="00460895"/>
    <w:rsid w:val="004608D3"/>
    <w:rsid w:val="00460B6A"/>
    <w:rsid w:val="00460B88"/>
    <w:rsid w:val="00460DF0"/>
    <w:rsid w:val="00460E27"/>
    <w:rsid w:val="00460ED0"/>
    <w:rsid w:val="00460F91"/>
    <w:rsid w:val="004615E3"/>
    <w:rsid w:val="00461668"/>
    <w:rsid w:val="00461AE6"/>
    <w:rsid w:val="00461B3D"/>
    <w:rsid w:val="00461B6F"/>
    <w:rsid w:val="00461DC1"/>
    <w:rsid w:val="00461E13"/>
    <w:rsid w:val="004621B4"/>
    <w:rsid w:val="00462965"/>
    <w:rsid w:val="00462BB2"/>
    <w:rsid w:val="00462F89"/>
    <w:rsid w:val="004630AB"/>
    <w:rsid w:val="004630FE"/>
    <w:rsid w:val="004632BC"/>
    <w:rsid w:val="0046331E"/>
    <w:rsid w:val="0046359D"/>
    <w:rsid w:val="00463A16"/>
    <w:rsid w:val="00463AF1"/>
    <w:rsid w:val="00463C74"/>
    <w:rsid w:val="00463CF0"/>
    <w:rsid w:val="00463E0E"/>
    <w:rsid w:val="0046447D"/>
    <w:rsid w:val="004645C6"/>
    <w:rsid w:val="004646C3"/>
    <w:rsid w:val="00464B9D"/>
    <w:rsid w:val="00464C7A"/>
    <w:rsid w:val="00464EE7"/>
    <w:rsid w:val="00464FDD"/>
    <w:rsid w:val="004654C3"/>
    <w:rsid w:val="0046554C"/>
    <w:rsid w:val="004656B1"/>
    <w:rsid w:val="00465962"/>
    <w:rsid w:val="00465D1D"/>
    <w:rsid w:val="00465E8A"/>
    <w:rsid w:val="00465EA4"/>
    <w:rsid w:val="00466082"/>
    <w:rsid w:val="00466236"/>
    <w:rsid w:val="00466309"/>
    <w:rsid w:val="0046664B"/>
    <w:rsid w:val="00466693"/>
    <w:rsid w:val="00466794"/>
    <w:rsid w:val="004669DD"/>
    <w:rsid w:val="00466C53"/>
    <w:rsid w:val="00466C97"/>
    <w:rsid w:val="004671F3"/>
    <w:rsid w:val="00467588"/>
    <w:rsid w:val="004675A1"/>
    <w:rsid w:val="0046761F"/>
    <w:rsid w:val="00467A89"/>
    <w:rsid w:val="00467BF1"/>
    <w:rsid w:val="00467D90"/>
    <w:rsid w:val="0047013C"/>
    <w:rsid w:val="004701D3"/>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16"/>
    <w:rsid w:val="004731C2"/>
    <w:rsid w:val="0047342A"/>
    <w:rsid w:val="004739A4"/>
    <w:rsid w:val="00473B1A"/>
    <w:rsid w:val="00473E28"/>
    <w:rsid w:val="00473F8C"/>
    <w:rsid w:val="00474346"/>
    <w:rsid w:val="004743E3"/>
    <w:rsid w:val="0047479E"/>
    <w:rsid w:val="00474956"/>
    <w:rsid w:val="00474D87"/>
    <w:rsid w:val="00474F6D"/>
    <w:rsid w:val="0047505A"/>
    <w:rsid w:val="00475349"/>
    <w:rsid w:val="0047549B"/>
    <w:rsid w:val="004754A0"/>
    <w:rsid w:val="004757CC"/>
    <w:rsid w:val="00475943"/>
    <w:rsid w:val="00475B73"/>
    <w:rsid w:val="00475BFA"/>
    <w:rsid w:val="00475C8B"/>
    <w:rsid w:val="00475F0B"/>
    <w:rsid w:val="00475F2A"/>
    <w:rsid w:val="00475F30"/>
    <w:rsid w:val="0047645A"/>
    <w:rsid w:val="00476903"/>
    <w:rsid w:val="00476D58"/>
    <w:rsid w:val="00477195"/>
    <w:rsid w:val="004771D3"/>
    <w:rsid w:val="00477242"/>
    <w:rsid w:val="004773B9"/>
    <w:rsid w:val="004776D9"/>
    <w:rsid w:val="004776FA"/>
    <w:rsid w:val="00477842"/>
    <w:rsid w:val="00477845"/>
    <w:rsid w:val="004779CD"/>
    <w:rsid w:val="00477E25"/>
    <w:rsid w:val="00480548"/>
    <w:rsid w:val="00480BFA"/>
    <w:rsid w:val="00480D38"/>
    <w:rsid w:val="00480D9E"/>
    <w:rsid w:val="004811F2"/>
    <w:rsid w:val="004812CC"/>
    <w:rsid w:val="0048152B"/>
    <w:rsid w:val="00481538"/>
    <w:rsid w:val="00481B5F"/>
    <w:rsid w:val="00481E60"/>
    <w:rsid w:val="00481E62"/>
    <w:rsid w:val="00481FEE"/>
    <w:rsid w:val="00482003"/>
    <w:rsid w:val="00482441"/>
    <w:rsid w:val="004824BE"/>
    <w:rsid w:val="00482871"/>
    <w:rsid w:val="00482987"/>
    <w:rsid w:val="00482AA0"/>
    <w:rsid w:val="00482B39"/>
    <w:rsid w:val="00482BC3"/>
    <w:rsid w:val="00482E81"/>
    <w:rsid w:val="00482E8F"/>
    <w:rsid w:val="00482EA7"/>
    <w:rsid w:val="00482EBD"/>
    <w:rsid w:val="00482FE4"/>
    <w:rsid w:val="0048309A"/>
    <w:rsid w:val="004834AE"/>
    <w:rsid w:val="00483532"/>
    <w:rsid w:val="00483752"/>
    <w:rsid w:val="00483777"/>
    <w:rsid w:val="004837A8"/>
    <w:rsid w:val="00483A17"/>
    <w:rsid w:val="00483B7C"/>
    <w:rsid w:val="00483CBD"/>
    <w:rsid w:val="00483DCD"/>
    <w:rsid w:val="00483F68"/>
    <w:rsid w:val="0048411F"/>
    <w:rsid w:val="00484162"/>
    <w:rsid w:val="00484197"/>
    <w:rsid w:val="00484367"/>
    <w:rsid w:val="00484849"/>
    <w:rsid w:val="00484A0C"/>
    <w:rsid w:val="00484A6A"/>
    <w:rsid w:val="00484B80"/>
    <w:rsid w:val="00484F97"/>
    <w:rsid w:val="00485016"/>
    <w:rsid w:val="00485131"/>
    <w:rsid w:val="00485507"/>
    <w:rsid w:val="0048552F"/>
    <w:rsid w:val="004859A8"/>
    <w:rsid w:val="004859F9"/>
    <w:rsid w:val="00485B93"/>
    <w:rsid w:val="00485BD4"/>
    <w:rsid w:val="00485EB0"/>
    <w:rsid w:val="00485F31"/>
    <w:rsid w:val="00486390"/>
    <w:rsid w:val="00486563"/>
    <w:rsid w:val="0048669C"/>
    <w:rsid w:val="004866B4"/>
    <w:rsid w:val="0048678A"/>
    <w:rsid w:val="00486923"/>
    <w:rsid w:val="00486927"/>
    <w:rsid w:val="00486A7C"/>
    <w:rsid w:val="00486DC1"/>
    <w:rsid w:val="00486FFA"/>
    <w:rsid w:val="004870A0"/>
    <w:rsid w:val="00487116"/>
    <w:rsid w:val="004871D8"/>
    <w:rsid w:val="0048739C"/>
    <w:rsid w:val="004878F9"/>
    <w:rsid w:val="00487D25"/>
    <w:rsid w:val="00487FF6"/>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27D"/>
    <w:rsid w:val="0049359F"/>
    <w:rsid w:val="004935D0"/>
    <w:rsid w:val="004935D4"/>
    <w:rsid w:val="00493624"/>
    <w:rsid w:val="00493A97"/>
    <w:rsid w:val="00493B2C"/>
    <w:rsid w:val="00493C6C"/>
    <w:rsid w:val="00493DAD"/>
    <w:rsid w:val="004940B3"/>
    <w:rsid w:val="0049440D"/>
    <w:rsid w:val="00494422"/>
    <w:rsid w:val="004945E1"/>
    <w:rsid w:val="0049496D"/>
    <w:rsid w:val="00494A90"/>
    <w:rsid w:val="00494BFE"/>
    <w:rsid w:val="00494D82"/>
    <w:rsid w:val="00494EA8"/>
    <w:rsid w:val="00494F8B"/>
    <w:rsid w:val="004952B2"/>
    <w:rsid w:val="004954E5"/>
    <w:rsid w:val="00495976"/>
    <w:rsid w:val="00495B95"/>
    <w:rsid w:val="00495D0C"/>
    <w:rsid w:val="00495D11"/>
    <w:rsid w:val="00495D6E"/>
    <w:rsid w:val="00495E33"/>
    <w:rsid w:val="00496313"/>
    <w:rsid w:val="004963D6"/>
    <w:rsid w:val="0049695E"/>
    <w:rsid w:val="004969CE"/>
    <w:rsid w:val="00496A29"/>
    <w:rsid w:val="00496BEE"/>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748"/>
    <w:rsid w:val="004A0B43"/>
    <w:rsid w:val="004A0D47"/>
    <w:rsid w:val="004A0D6B"/>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796"/>
    <w:rsid w:val="004A280D"/>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21"/>
    <w:rsid w:val="004A4633"/>
    <w:rsid w:val="004A46AC"/>
    <w:rsid w:val="004A46F1"/>
    <w:rsid w:val="004A4837"/>
    <w:rsid w:val="004A4A6B"/>
    <w:rsid w:val="004A4B5A"/>
    <w:rsid w:val="004A4C9E"/>
    <w:rsid w:val="004A4E75"/>
    <w:rsid w:val="004A5017"/>
    <w:rsid w:val="004A5075"/>
    <w:rsid w:val="004A5363"/>
    <w:rsid w:val="004A5598"/>
    <w:rsid w:val="004A570D"/>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E6C"/>
    <w:rsid w:val="004A6FD0"/>
    <w:rsid w:val="004A7342"/>
    <w:rsid w:val="004A7345"/>
    <w:rsid w:val="004A736A"/>
    <w:rsid w:val="004A7772"/>
    <w:rsid w:val="004A7AAF"/>
    <w:rsid w:val="004A7C4E"/>
    <w:rsid w:val="004B0070"/>
    <w:rsid w:val="004B00B5"/>
    <w:rsid w:val="004B00D3"/>
    <w:rsid w:val="004B03EE"/>
    <w:rsid w:val="004B05FB"/>
    <w:rsid w:val="004B0859"/>
    <w:rsid w:val="004B0F4D"/>
    <w:rsid w:val="004B0F74"/>
    <w:rsid w:val="004B13FE"/>
    <w:rsid w:val="004B14F1"/>
    <w:rsid w:val="004B14FF"/>
    <w:rsid w:val="004B160F"/>
    <w:rsid w:val="004B164E"/>
    <w:rsid w:val="004B1762"/>
    <w:rsid w:val="004B196B"/>
    <w:rsid w:val="004B1A75"/>
    <w:rsid w:val="004B1A94"/>
    <w:rsid w:val="004B1DBA"/>
    <w:rsid w:val="004B1EE5"/>
    <w:rsid w:val="004B1F74"/>
    <w:rsid w:val="004B1FBB"/>
    <w:rsid w:val="004B1FE6"/>
    <w:rsid w:val="004B2001"/>
    <w:rsid w:val="004B2248"/>
    <w:rsid w:val="004B23CD"/>
    <w:rsid w:val="004B2409"/>
    <w:rsid w:val="004B2413"/>
    <w:rsid w:val="004B2512"/>
    <w:rsid w:val="004B296B"/>
    <w:rsid w:val="004B29ED"/>
    <w:rsid w:val="004B2AB7"/>
    <w:rsid w:val="004B3124"/>
    <w:rsid w:val="004B31D0"/>
    <w:rsid w:val="004B3463"/>
    <w:rsid w:val="004B37EB"/>
    <w:rsid w:val="004B3814"/>
    <w:rsid w:val="004B383D"/>
    <w:rsid w:val="004B3936"/>
    <w:rsid w:val="004B3EE6"/>
    <w:rsid w:val="004B4069"/>
    <w:rsid w:val="004B424B"/>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A60"/>
    <w:rsid w:val="004C1B8A"/>
    <w:rsid w:val="004C1E52"/>
    <w:rsid w:val="004C1FD6"/>
    <w:rsid w:val="004C26C0"/>
    <w:rsid w:val="004C2711"/>
    <w:rsid w:val="004C2EE8"/>
    <w:rsid w:val="004C2F8D"/>
    <w:rsid w:val="004C31F3"/>
    <w:rsid w:val="004C32EB"/>
    <w:rsid w:val="004C3603"/>
    <w:rsid w:val="004C3817"/>
    <w:rsid w:val="004C3991"/>
    <w:rsid w:val="004C3A7D"/>
    <w:rsid w:val="004C3B83"/>
    <w:rsid w:val="004C3DA6"/>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F6C"/>
    <w:rsid w:val="004C704F"/>
    <w:rsid w:val="004C70ED"/>
    <w:rsid w:val="004C710A"/>
    <w:rsid w:val="004C7547"/>
    <w:rsid w:val="004C77A8"/>
    <w:rsid w:val="004C77C7"/>
    <w:rsid w:val="004C7BA0"/>
    <w:rsid w:val="004C7DCB"/>
    <w:rsid w:val="004D0076"/>
    <w:rsid w:val="004D019B"/>
    <w:rsid w:val="004D0240"/>
    <w:rsid w:val="004D03BF"/>
    <w:rsid w:val="004D077C"/>
    <w:rsid w:val="004D09F0"/>
    <w:rsid w:val="004D0C59"/>
    <w:rsid w:val="004D108D"/>
    <w:rsid w:val="004D10F7"/>
    <w:rsid w:val="004D130B"/>
    <w:rsid w:val="004D13BB"/>
    <w:rsid w:val="004D142B"/>
    <w:rsid w:val="004D1B1F"/>
    <w:rsid w:val="004D1B34"/>
    <w:rsid w:val="004D1D7A"/>
    <w:rsid w:val="004D1DB0"/>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1A7"/>
    <w:rsid w:val="004D332A"/>
    <w:rsid w:val="004D350F"/>
    <w:rsid w:val="004D3621"/>
    <w:rsid w:val="004D39DD"/>
    <w:rsid w:val="004D4077"/>
    <w:rsid w:val="004D40B4"/>
    <w:rsid w:val="004D4207"/>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725"/>
    <w:rsid w:val="004D6787"/>
    <w:rsid w:val="004D6B47"/>
    <w:rsid w:val="004D6E2D"/>
    <w:rsid w:val="004D6FEC"/>
    <w:rsid w:val="004D71CA"/>
    <w:rsid w:val="004D73AB"/>
    <w:rsid w:val="004D743D"/>
    <w:rsid w:val="004D76B4"/>
    <w:rsid w:val="004D76D4"/>
    <w:rsid w:val="004D76E9"/>
    <w:rsid w:val="004D7759"/>
    <w:rsid w:val="004D779E"/>
    <w:rsid w:val="004D77B1"/>
    <w:rsid w:val="004D789D"/>
    <w:rsid w:val="004D7BCB"/>
    <w:rsid w:val="004D7D13"/>
    <w:rsid w:val="004D7DAE"/>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600"/>
    <w:rsid w:val="004E187C"/>
    <w:rsid w:val="004E18A7"/>
    <w:rsid w:val="004E1B37"/>
    <w:rsid w:val="004E1BC8"/>
    <w:rsid w:val="004E1C6F"/>
    <w:rsid w:val="004E2087"/>
    <w:rsid w:val="004E209E"/>
    <w:rsid w:val="004E21F5"/>
    <w:rsid w:val="004E228F"/>
    <w:rsid w:val="004E2306"/>
    <w:rsid w:val="004E2496"/>
    <w:rsid w:val="004E2737"/>
    <w:rsid w:val="004E27EF"/>
    <w:rsid w:val="004E2B0C"/>
    <w:rsid w:val="004E2BDF"/>
    <w:rsid w:val="004E2EE5"/>
    <w:rsid w:val="004E3057"/>
    <w:rsid w:val="004E333D"/>
    <w:rsid w:val="004E33A8"/>
    <w:rsid w:val="004E35AC"/>
    <w:rsid w:val="004E3753"/>
    <w:rsid w:val="004E37D7"/>
    <w:rsid w:val="004E3DBB"/>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FB4"/>
    <w:rsid w:val="004F1665"/>
    <w:rsid w:val="004F1781"/>
    <w:rsid w:val="004F1797"/>
    <w:rsid w:val="004F182F"/>
    <w:rsid w:val="004F1B15"/>
    <w:rsid w:val="004F1BD0"/>
    <w:rsid w:val="004F1C25"/>
    <w:rsid w:val="004F229F"/>
    <w:rsid w:val="004F24E2"/>
    <w:rsid w:val="004F25F4"/>
    <w:rsid w:val="004F29D9"/>
    <w:rsid w:val="004F2A3A"/>
    <w:rsid w:val="004F2E5C"/>
    <w:rsid w:val="004F2E8C"/>
    <w:rsid w:val="004F2EEE"/>
    <w:rsid w:val="004F3085"/>
    <w:rsid w:val="004F30CF"/>
    <w:rsid w:val="004F318B"/>
    <w:rsid w:val="004F3639"/>
    <w:rsid w:val="004F3CDF"/>
    <w:rsid w:val="004F3D82"/>
    <w:rsid w:val="004F3EF6"/>
    <w:rsid w:val="004F3F0A"/>
    <w:rsid w:val="004F431D"/>
    <w:rsid w:val="004F4464"/>
    <w:rsid w:val="004F45ED"/>
    <w:rsid w:val="004F4A88"/>
    <w:rsid w:val="004F4AC9"/>
    <w:rsid w:val="004F4C5E"/>
    <w:rsid w:val="004F50D4"/>
    <w:rsid w:val="004F54BB"/>
    <w:rsid w:val="004F5517"/>
    <w:rsid w:val="004F553C"/>
    <w:rsid w:val="004F55AC"/>
    <w:rsid w:val="004F56D5"/>
    <w:rsid w:val="004F58B1"/>
    <w:rsid w:val="004F592B"/>
    <w:rsid w:val="004F59B4"/>
    <w:rsid w:val="004F5B34"/>
    <w:rsid w:val="004F5C3B"/>
    <w:rsid w:val="004F5C6E"/>
    <w:rsid w:val="004F5DE9"/>
    <w:rsid w:val="004F5F3B"/>
    <w:rsid w:val="004F5F99"/>
    <w:rsid w:val="004F6099"/>
    <w:rsid w:val="004F60BE"/>
    <w:rsid w:val="004F6656"/>
    <w:rsid w:val="004F6759"/>
    <w:rsid w:val="004F692B"/>
    <w:rsid w:val="004F6A40"/>
    <w:rsid w:val="004F6D1B"/>
    <w:rsid w:val="004F6D2F"/>
    <w:rsid w:val="004F6EDE"/>
    <w:rsid w:val="004F70EE"/>
    <w:rsid w:val="004F71DF"/>
    <w:rsid w:val="004F7427"/>
    <w:rsid w:val="004F74AB"/>
    <w:rsid w:val="004F753A"/>
    <w:rsid w:val="004F76FF"/>
    <w:rsid w:val="004F77F2"/>
    <w:rsid w:val="004F78B0"/>
    <w:rsid w:val="004F7B02"/>
    <w:rsid w:val="004F7E8E"/>
    <w:rsid w:val="004F7FD3"/>
    <w:rsid w:val="00500260"/>
    <w:rsid w:val="0050093A"/>
    <w:rsid w:val="005009CE"/>
    <w:rsid w:val="005009E2"/>
    <w:rsid w:val="005009F2"/>
    <w:rsid w:val="00500C5E"/>
    <w:rsid w:val="00500E93"/>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30D4"/>
    <w:rsid w:val="00503559"/>
    <w:rsid w:val="00503575"/>
    <w:rsid w:val="005035EE"/>
    <w:rsid w:val="0050394B"/>
    <w:rsid w:val="00503961"/>
    <w:rsid w:val="00503AE2"/>
    <w:rsid w:val="00503B2E"/>
    <w:rsid w:val="00503D93"/>
    <w:rsid w:val="00503E3F"/>
    <w:rsid w:val="00503EF7"/>
    <w:rsid w:val="0050429E"/>
    <w:rsid w:val="005047F0"/>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F90"/>
    <w:rsid w:val="00507016"/>
    <w:rsid w:val="0050713D"/>
    <w:rsid w:val="00507252"/>
    <w:rsid w:val="005073CB"/>
    <w:rsid w:val="005076E8"/>
    <w:rsid w:val="005079D8"/>
    <w:rsid w:val="00507EA8"/>
    <w:rsid w:val="0051003E"/>
    <w:rsid w:val="0051015B"/>
    <w:rsid w:val="005101F5"/>
    <w:rsid w:val="0051028B"/>
    <w:rsid w:val="0051064A"/>
    <w:rsid w:val="005107C8"/>
    <w:rsid w:val="00511013"/>
    <w:rsid w:val="005110EF"/>
    <w:rsid w:val="00511417"/>
    <w:rsid w:val="00511720"/>
    <w:rsid w:val="00511772"/>
    <w:rsid w:val="0051185A"/>
    <w:rsid w:val="00511880"/>
    <w:rsid w:val="00511A09"/>
    <w:rsid w:val="00511A53"/>
    <w:rsid w:val="00511A5E"/>
    <w:rsid w:val="00511A95"/>
    <w:rsid w:val="00511D42"/>
    <w:rsid w:val="00511EE3"/>
    <w:rsid w:val="00512580"/>
    <w:rsid w:val="0051286E"/>
    <w:rsid w:val="00512A4C"/>
    <w:rsid w:val="00512B6C"/>
    <w:rsid w:val="00512B80"/>
    <w:rsid w:val="00512D7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E9"/>
    <w:rsid w:val="005152F4"/>
    <w:rsid w:val="005153E1"/>
    <w:rsid w:val="00515463"/>
    <w:rsid w:val="00515560"/>
    <w:rsid w:val="00515947"/>
    <w:rsid w:val="005159C4"/>
    <w:rsid w:val="00515A3C"/>
    <w:rsid w:val="00515AE4"/>
    <w:rsid w:val="00515F27"/>
    <w:rsid w:val="005160CF"/>
    <w:rsid w:val="0051645C"/>
    <w:rsid w:val="00516471"/>
    <w:rsid w:val="005165AB"/>
    <w:rsid w:val="00516A26"/>
    <w:rsid w:val="00516A5C"/>
    <w:rsid w:val="005170EE"/>
    <w:rsid w:val="005173F3"/>
    <w:rsid w:val="00517456"/>
    <w:rsid w:val="00517500"/>
    <w:rsid w:val="00517610"/>
    <w:rsid w:val="00517896"/>
    <w:rsid w:val="00517905"/>
    <w:rsid w:val="00517BE4"/>
    <w:rsid w:val="00517FD2"/>
    <w:rsid w:val="005203BA"/>
    <w:rsid w:val="00520465"/>
    <w:rsid w:val="0052055C"/>
    <w:rsid w:val="005205D9"/>
    <w:rsid w:val="005206B1"/>
    <w:rsid w:val="005206D5"/>
    <w:rsid w:val="00520B5F"/>
    <w:rsid w:val="00520BAA"/>
    <w:rsid w:val="00520DD3"/>
    <w:rsid w:val="0052108C"/>
    <w:rsid w:val="00521341"/>
    <w:rsid w:val="00521650"/>
    <w:rsid w:val="00521794"/>
    <w:rsid w:val="00521845"/>
    <w:rsid w:val="005218A2"/>
    <w:rsid w:val="005218CE"/>
    <w:rsid w:val="00521CD6"/>
    <w:rsid w:val="00521FE1"/>
    <w:rsid w:val="005220A4"/>
    <w:rsid w:val="005220D2"/>
    <w:rsid w:val="005223F8"/>
    <w:rsid w:val="00522400"/>
    <w:rsid w:val="00522427"/>
    <w:rsid w:val="005224DB"/>
    <w:rsid w:val="00522D94"/>
    <w:rsid w:val="00522EA6"/>
    <w:rsid w:val="0052304D"/>
    <w:rsid w:val="00523062"/>
    <w:rsid w:val="00523251"/>
    <w:rsid w:val="005234DD"/>
    <w:rsid w:val="00523545"/>
    <w:rsid w:val="00523757"/>
    <w:rsid w:val="00523893"/>
    <w:rsid w:val="005238EE"/>
    <w:rsid w:val="005239C2"/>
    <w:rsid w:val="00523B38"/>
    <w:rsid w:val="00523F7A"/>
    <w:rsid w:val="00523FF5"/>
    <w:rsid w:val="00523FF9"/>
    <w:rsid w:val="00524022"/>
    <w:rsid w:val="00524046"/>
    <w:rsid w:val="005240EE"/>
    <w:rsid w:val="0052429E"/>
    <w:rsid w:val="0052441E"/>
    <w:rsid w:val="005245BE"/>
    <w:rsid w:val="00524639"/>
    <w:rsid w:val="00524794"/>
    <w:rsid w:val="00524906"/>
    <w:rsid w:val="00524C50"/>
    <w:rsid w:val="00524DB5"/>
    <w:rsid w:val="00524DE2"/>
    <w:rsid w:val="00524ED7"/>
    <w:rsid w:val="00524F32"/>
    <w:rsid w:val="00524FCA"/>
    <w:rsid w:val="0052523A"/>
    <w:rsid w:val="0052527D"/>
    <w:rsid w:val="005256EE"/>
    <w:rsid w:val="00525914"/>
    <w:rsid w:val="00525A8A"/>
    <w:rsid w:val="00525ABF"/>
    <w:rsid w:val="00525CCE"/>
    <w:rsid w:val="00525DB8"/>
    <w:rsid w:val="0052608E"/>
    <w:rsid w:val="0052618E"/>
    <w:rsid w:val="00526220"/>
    <w:rsid w:val="005264DA"/>
    <w:rsid w:val="0052659C"/>
    <w:rsid w:val="005266C8"/>
    <w:rsid w:val="00526716"/>
    <w:rsid w:val="00526A86"/>
    <w:rsid w:val="00526AF0"/>
    <w:rsid w:val="00526BD6"/>
    <w:rsid w:val="00526DD2"/>
    <w:rsid w:val="0052704B"/>
    <w:rsid w:val="005270AA"/>
    <w:rsid w:val="00527221"/>
    <w:rsid w:val="0052758B"/>
    <w:rsid w:val="0052780B"/>
    <w:rsid w:val="005279B5"/>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899"/>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7A7"/>
    <w:rsid w:val="00533C6B"/>
    <w:rsid w:val="00533C84"/>
    <w:rsid w:val="00533E98"/>
    <w:rsid w:val="0053400B"/>
    <w:rsid w:val="00534146"/>
    <w:rsid w:val="005342F5"/>
    <w:rsid w:val="00534337"/>
    <w:rsid w:val="005344AF"/>
    <w:rsid w:val="0053457D"/>
    <w:rsid w:val="005351DC"/>
    <w:rsid w:val="00535387"/>
    <w:rsid w:val="005353DD"/>
    <w:rsid w:val="0053546D"/>
    <w:rsid w:val="0053547F"/>
    <w:rsid w:val="005355C9"/>
    <w:rsid w:val="005355EE"/>
    <w:rsid w:val="00535638"/>
    <w:rsid w:val="00535788"/>
    <w:rsid w:val="0053593F"/>
    <w:rsid w:val="00535942"/>
    <w:rsid w:val="00535970"/>
    <w:rsid w:val="00535AC2"/>
    <w:rsid w:val="00535B0E"/>
    <w:rsid w:val="005360BD"/>
    <w:rsid w:val="00536179"/>
    <w:rsid w:val="005361DD"/>
    <w:rsid w:val="005364A8"/>
    <w:rsid w:val="0053656F"/>
    <w:rsid w:val="00536905"/>
    <w:rsid w:val="00536A09"/>
    <w:rsid w:val="00536A41"/>
    <w:rsid w:val="00536B5C"/>
    <w:rsid w:val="00536C3F"/>
    <w:rsid w:val="00536EE5"/>
    <w:rsid w:val="0053703A"/>
    <w:rsid w:val="00537131"/>
    <w:rsid w:val="00537435"/>
    <w:rsid w:val="00537544"/>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C91"/>
    <w:rsid w:val="00540D2A"/>
    <w:rsid w:val="00540EDF"/>
    <w:rsid w:val="00541020"/>
    <w:rsid w:val="005411DE"/>
    <w:rsid w:val="0054130E"/>
    <w:rsid w:val="005414B2"/>
    <w:rsid w:val="005416D8"/>
    <w:rsid w:val="005417F5"/>
    <w:rsid w:val="00541E4E"/>
    <w:rsid w:val="00541E65"/>
    <w:rsid w:val="00541EC1"/>
    <w:rsid w:val="00542171"/>
    <w:rsid w:val="005423AE"/>
    <w:rsid w:val="00542408"/>
    <w:rsid w:val="00542447"/>
    <w:rsid w:val="00542512"/>
    <w:rsid w:val="005427A2"/>
    <w:rsid w:val="0054288C"/>
    <w:rsid w:val="00542FC5"/>
    <w:rsid w:val="00542FD2"/>
    <w:rsid w:val="0054303D"/>
    <w:rsid w:val="00543066"/>
    <w:rsid w:val="00543212"/>
    <w:rsid w:val="005433C3"/>
    <w:rsid w:val="00543456"/>
    <w:rsid w:val="005434E6"/>
    <w:rsid w:val="0054367B"/>
    <w:rsid w:val="00543713"/>
    <w:rsid w:val="00543809"/>
    <w:rsid w:val="00543996"/>
    <w:rsid w:val="00543ABE"/>
    <w:rsid w:val="00543C53"/>
    <w:rsid w:val="00543D18"/>
    <w:rsid w:val="005442DF"/>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E5A"/>
    <w:rsid w:val="00545EC5"/>
    <w:rsid w:val="0054603E"/>
    <w:rsid w:val="005464D8"/>
    <w:rsid w:val="00546563"/>
    <w:rsid w:val="005465D6"/>
    <w:rsid w:val="005467BE"/>
    <w:rsid w:val="00546A95"/>
    <w:rsid w:val="00546C97"/>
    <w:rsid w:val="00546E32"/>
    <w:rsid w:val="00546F6D"/>
    <w:rsid w:val="00546FE3"/>
    <w:rsid w:val="005471BF"/>
    <w:rsid w:val="00547382"/>
    <w:rsid w:val="005473A6"/>
    <w:rsid w:val="005473F9"/>
    <w:rsid w:val="0054753D"/>
    <w:rsid w:val="00547682"/>
    <w:rsid w:val="005477B6"/>
    <w:rsid w:val="00547809"/>
    <w:rsid w:val="00547936"/>
    <w:rsid w:val="00547A2A"/>
    <w:rsid w:val="00547B7B"/>
    <w:rsid w:val="00547C10"/>
    <w:rsid w:val="00547C91"/>
    <w:rsid w:val="005500AE"/>
    <w:rsid w:val="0055045E"/>
    <w:rsid w:val="005508A8"/>
    <w:rsid w:val="00550A27"/>
    <w:rsid w:val="00550A47"/>
    <w:rsid w:val="00550DDE"/>
    <w:rsid w:val="00550E03"/>
    <w:rsid w:val="00551099"/>
    <w:rsid w:val="00551190"/>
    <w:rsid w:val="0055132F"/>
    <w:rsid w:val="0055149F"/>
    <w:rsid w:val="00551911"/>
    <w:rsid w:val="00551A47"/>
    <w:rsid w:val="00551B76"/>
    <w:rsid w:val="00551F41"/>
    <w:rsid w:val="00551F47"/>
    <w:rsid w:val="00551FA1"/>
    <w:rsid w:val="005523EF"/>
    <w:rsid w:val="0055256D"/>
    <w:rsid w:val="0055267B"/>
    <w:rsid w:val="0055275F"/>
    <w:rsid w:val="005527C7"/>
    <w:rsid w:val="00552B17"/>
    <w:rsid w:val="00552C49"/>
    <w:rsid w:val="00552C8D"/>
    <w:rsid w:val="00552D8C"/>
    <w:rsid w:val="00552ED1"/>
    <w:rsid w:val="00553537"/>
    <w:rsid w:val="005536DD"/>
    <w:rsid w:val="005537CA"/>
    <w:rsid w:val="005539CD"/>
    <w:rsid w:val="00553A09"/>
    <w:rsid w:val="00553B8A"/>
    <w:rsid w:val="00553D90"/>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DD7"/>
    <w:rsid w:val="00557E38"/>
    <w:rsid w:val="0056000E"/>
    <w:rsid w:val="00560187"/>
    <w:rsid w:val="005605FA"/>
    <w:rsid w:val="0056088B"/>
    <w:rsid w:val="00560A71"/>
    <w:rsid w:val="00560B71"/>
    <w:rsid w:val="00560CCD"/>
    <w:rsid w:val="00560E69"/>
    <w:rsid w:val="00560ED5"/>
    <w:rsid w:val="0056110C"/>
    <w:rsid w:val="005611BD"/>
    <w:rsid w:val="005611DA"/>
    <w:rsid w:val="00561360"/>
    <w:rsid w:val="0056138E"/>
    <w:rsid w:val="00561757"/>
    <w:rsid w:val="00561835"/>
    <w:rsid w:val="00561B74"/>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C73"/>
    <w:rsid w:val="00565CD4"/>
    <w:rsid w:val="00565DBE"/>
    <w:rsid w:val="00566027"/>
    <w:rsid w:val="00566249"/>
    <w:rsid w:val="00566422"/>
    <w:rsid w:val="00566580"/>
    <w:rsid w:val="005666A6"/>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2F8"/>
    <w:rsid w:val="00571301"/>
    <w:rsid w:val="00571548"/>
    <w:rsid w:val="005715D2"/>
    <w:rsid w:val="00571745"/>
    <w:rsid w:val="005718FE"/>
    <w:rsid w:val="00571954"/>
    <w:rsid w:val="00571A69"/>
    <w:rsid w:val="00571A8C"/>
    <w:rsid w:val="00571CA5"/>
    <w:rsid w:val="0057209C"/>
    <w:rsid w:val="00572114"/>
    <w:rsid w:val="005722F7"/>
    <w:rsid w:val="005723CB"/>
    <w:rsid w:val="005724CC"/>
    <w:rsid w:val="00572633"/>
    <w:rsid w:val="00572644"/>
    <w:rsid w:val="005726A3"/>
    <w:rsid w:val="00572759"/>
    <w:rsid w:val="00572924"/>
    <w:rsid w:val="00572AA3"/>
    <w:rsid w:val="00572D04"/>
    <w:rsid w:val="005732ED"/>
    <w:rsid w:val="0057333E"/>
    <w:rsid w:val="0057343A"/>
    <w:rsid w:val="00573501"/>
    <w:rsid w:val="005736E0"/>
    <w:rsid w:val="0057385B"/>
    <w:rsid w:val="00573A77"/>
    <w:rsid w:val="00573B42"/>
    <w:rsid w:val="00573DE3"/>
    <w:rsid w:val="00574007"/>
    <w:rsid w:val="0057412B"/>
    <w:rsid w:val="0057465B"/>
    <w:rsid w:val="00574C5D"/>
    <w:rsid w:val="0057509F"/>
    <w:rsid w:val="005751CC"/>
    <w:rsid w:val="00575674"/>
    <w:rsid w:val="005758CE"/>
    <w:rsid w:val="005759E2"/>
    <w:rsid w:val="00575B7B"/>
    <w:rsid w:val="00575CC8"/>
    <w:rsid w:val="00575EDA"/>
    <w:rsid w:val="00576177"/>
    <w:rsid w:val="005764E6"/>
    <w:rsid w:val="005766EC"/>
    <w:rsid w:val="005767D9"/>
    <w:rsid w:val="0057689B"/>
    <w:rsid w:val="0057696F"/>
    <w:rsid w:val="00576A63"/>
    <w:rsid w:val="00577146"/>
    <w:rsid w:val="00577212"/>
    <w:rsid w:val="0057728C"/>
    <w:rsid w:val="00577342"/>
    <w:rsid w:val="005773A0"/>
    <w:rsid w:val="0057745A"/>
    <w:rsid w:val="005776C8"/>
    <w:rsid w:val="00577889"/>
    <w:rsid w:val="005778FD"/>
    <w:rsid w:val="00577ACB"/>
    <w:rsid w:val="00577CC9"/>
    <w:rsid w:val="005800F8"/>
    <w:rsid w:val="005801AA"/>
    <w:rsid w:val="005801ED"/>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363"/>
    <w:rsid w:val="0058236B"/>
    <w:rsid w:val="005829BC"/>
    <w:rsid w:val="00582B30"/>
    <w:rsid w:val="00582D76"/>
    <w:rsid w:val="00582DBE"/>
    <w:rsid w:val="005831C3"/>
    <w:rsid w:val="00583300"/>
    <w:rsid w:val="005835D2"/>
    <w:rsid w:val="0058368B"/>
    <w:rsid w:val="00583A03"/>
    <w:rsid w:val="00583C58"/>
    <w:rsid w:val="00584050"/>
    <w:rsid w:val="005842AA"/>
    <w:rsid w:val="0058457B"/>
    <w:rsid w:val="0058462F"/>
    <w:rsid w:val="00584860"/>
    <w:rsid w:val="00584CAB"/>
    <w:rsid w:val="00584CC3"/>
    <w:rsid w:val="00584CCD"/>
    <w:rsid w:val="00584CF3"/>
    <w:rsid w:val="00584EF8"/>
    <w:rsid w:val="00584FE7"/>
    <w:rsid w:val="0058501F"/>
    <w:rsid w:val="005850E3"/>
    <w:rsid w:val="005853EC"/>
    <w:rsid w:val="00585490"/>
    <w:rsid w:val="00585525"/>
    <w:rsid w:val="00585538"/>
    <w:rsid w:val="005855B4"/>
    <w:rsid w:val="005856D6"/>
    <w:rsid w:val="0058570E"/>
    <w:rsid w:val="00585855"/>
    <w:rsid w:val="00585A49"/>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36C"/>
    <w:rsid w:val="00590480"/>
    <w:rsid w:val="005904FF"/>
    <w:rsid w:val="0059065E"/>
    <w:rsid w:val="005906A1"/>
    <w:rsid w:val="00590891"/>
    <w:rsid w:val="005909D5"/>
    <w:rsid w:val="00590E36"/>
    <w:rsid w:val="00590ED4"/>
    <w:rsid w:val="00590EEB"/>
    <w:rsid w:val="00590F71"/>
    <w:rsid w:val="005911B5"/>
    <w:rsid w:val="00591323"/>
    <w:rsid w:val="005914A1"/>
    <w:rsid w:val="00591573"/>
    <w:rsid w:val="005917A1"/>
    <w:rsid w:val="005917BB"/>
    <w:rsid w:val="0059186C"/>
    <w:rsid w:val="005919E7"/>
    <w:rsid w:val="00591BC5"/>
    <w:rsid w:val="00591DC1"/>
    <w:rsid w:val="00592023"/>
    <w:rsid w:val="00592066"/>
    <w:rsid w:val="0059215D"/>
    <w:rsid w:val="005921F0"/>
    <w:rsid w:val="005922B4"/>
    <w:rsid w:val="005923AD"/>
    <w:rsid w:val="005923FE"/>
    <w:rsid w:val="00592419"/>
    <w:rsid w:val="00592518"/>
    <w:rsid w:val="00592632"/>
    <w:rsid w:val="00592A58"/>
    <w:rsid w:val="00592B0F"/>
    <w:rsid w:val="00592CFF"/>
    <w:rsid w:val="00592D1E"/>
    <w:rsid w:val="00592E0F"/>
    <w:rsid w:val="00592F23"/>
    <w:rsid w:val="00592F61"/>
    <w:rsid w:val="005930C1"/>
    <w:rsid w:val="0059329E"/>
    <w:rsid w:val="005932CA"/>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54A5"/>
    <w:rsid w:val="00595700"/>
    <w:rsid w:val="00595772"/>
    <w:rsid w:val="00595A0B"/>
    <w:rsid w:val="00595E6C"/>
    <w:rsid w:val="00595F55"/>
    <w:rsid w:val="00596184"/>
    <w:rsid w:val="005961D6"/>
    <w:rsid w:val="005962BA"/>
    <w:rsid w:val="005966A2"/>
    <w:rsid w:val="005968AE"/>
    <w:rsid w:val="00596B31"/>
    <w:rsid w:val="00596C12"/>
    <w:rsid w:val="00596C1D"/>
    <w:rsid w:val="00596DF4"/>
    <w:rsid w:val="00596F21"/>
    <w:rsid w:val="00596F38"/>
    <w:rsid w:val="005972E0"/>
    <w:rsid w:val="00597520"/>
    <w:rsid w:val="0059767E"/>
    <w:rsid w:val="0059768E"/>
    <w:rsid w:val="00597DCF"/>
    <w:rsid w:val="00597ED0"/>
    <w:rsid w:val="005A004D"/>
    <w:rsid w:val="005A0256"/>
    <w:rsid w:val="005A0305"/>
    <w:rsid w:val="005A0756"/>
    <w:rsid w:val="005A0825"/>
    <w:rsid w:val="005A0867"/>
    <w:rsid w:val="005A0EAC"/>
    <w:rsid w:val="005A0FE6"/>
    <w:rsid w:val="005A110F"/>
    <w:rsid w:val="005A120F"/>
    <w:rsid w:val="005A12E0"/>
    <w:rsid w:val="005A1570"/>
    <w:rsid w:val="005A1794"/>
    <w:rsid w:val="005A17B8"/>
    <w:rsid w:val="005A1831"/>
    <w:rsid w:val="005A1A34"/>
    <w:rsid w:val="005A1C35"/>
    <w:rsid w:val="005A1D4C"/>
    <w:rsid w:val="005A239F"/>
    <w:rsid w:val="005A26E1"/>
    <w:rsid w:val="005A27F0"/>
    <w:rsid w:val="005A2828"/>
    <w:rsid w:val="005A2AEA"/>
    <w:rsid w:val="005A2C17"/>
    <w:rsid w:val="005A2C57"/>
    <w:rsid w:val="005A2CCC"/>
    <w:rsid w:val="005A2FAA"/>
    <w:rsid w:val="005A33B8"/>
    <w:rsid w:val="005A34F5"/>
    <w:rsid w:val="005A3542"/>
    <w:rsid w:val="005A363A"/>
    <w:rsid w:val="005A3BA7"/>
    <w:rsid w:val="005A3BCF"/>
    <w:rsid w:val="005A3C75"/>
    <w:rsid w:val="005A3D70"/>
    <w:rsid w:val="005A3EAE"/>
    <w:rsid w:val="005A3EFA"/>
    <w:rsid w:val="005A3F3F"/>
    <w:rsid w:val="005A42A1"/>
    <w:rsid w:val="005A452B"/>
    <w:rsid w:val="005A4B90"/>
    <w:rsid w:val="005A4D4A"/>
    <w:rsid w:val="005A50EF"/>
    <w:rsid w:val="005A5206"/>
    <w:rsid w:val="005A559A"/>
    <w:rsid w:val="005A5606"/>
    <w:rsid w:val="005A5BD6"/>
    <w:rsid w:val="005A5C47"/>
    <w:rsid w:val="005A606D"/>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590"/>
    <w:rsid w:val="005B070F"/>
    <w:rsid w:val="005B0739"/>
    <w:rsid w:val="005B07B6"/>
    <w:rsid w:val="005B081C"/>
    <w:rsid w:val="005B0CCE"/>
    <w:rsid w:val="005B1138"/>
    <w:rsid w:val="005B126C"/>
    <w:rsid w:val="005B12CB"/>
    <w:rsid w:val="005B1577"/>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BCA"/>
    <w:rsid w:val="005B3C6E"/>
    <w:rsid w:val="005B3D86"/>
    <w:rsid w:val="005B3E37"/>
    <w:rsid w:val="005B4056"/>
    <w:rsid w:val="005B4072"/>
    <w:rsid w:val="005B4565"/>
    <w:rsid w:val="005B48A6"/>
    <w:rsid w:val="005B49D4"/>
    <w:rsid w:val="005B4ECF"/>
    <w:rsid w:val="005B4FC2"/>
    <w:rsid w:val="005B5065"/>
    <w:rsid w:val="005B5279"/>
    <w:rsid w:val="005B52B7"/>
    <w:rsid w:val="005B595B"/>
    <w:rsid w:val="005B5985"/>
    <w:rsid w:val="005B5E17"/>
    <w:rsid w:val="005B627E"/>
    <w:rsid w:val="005B64CC"/>
    <w:rsid w:val="005B66AB"/>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940"/>
    <w:rsid w:val="005C0CD4"/>
    <w:rsid w:val="005C0D4F"/>
    <w:rsid w:val="005C0D6C"/>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F21"/>
    <w:rsid w:val="005C1FB3"/>
    <w:rsid w:val="005C2249"/>
    <w:rsid w:val="005C28B0"/>
    <w:rsid w:val="005C2A99"/>
    <w:rsid w:val="005C2CFB"/>
    <w:rsid w:val="005C2DC3"/>
    <w:rsid w:val="005C2E17"/>
    <w:rsid w:val="005C303D"/>
    <w:rsid w:val="005C305F"/>
    <w:rsid w:val="005C34E1"/>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3DF"/>
    <w:rsid w:val="005C543D"/>
    <w:rsid w:val="005C5677"/>
    <w:rsid w:val="005C5718"/>
    <w:rsid w:val="005C576E"/>
    <w:rsid w:val="005C5858"/>
    <w:rsid w:val="005C5ACE"/>
    <w:rsid w:val="005C5C1C"/>
    <w:rsid w:val="005C5CC4"/>
    <w:rsid w:val="005C5DF4"/>
    <w:rsid w:val="005C619A"/>
    <w:rsid w:val="005C63B6"/>
    <w:rsid w:val="005C6645"/>
    <w:rsid w:val="005C670C"/>
    <w:rsid w:val="005C67D6"/>
    <w:rsid w:val="005C68E9"/>
    <w:rsid w:val="005C6B36"/>
    <w:rsid w:val="005C6BF8"/>
    <w:rsid w:val="005C6C10"/>
    <w:rsid w:val="005C6DCD"/>
    <w:rsid w:val="005C6EC9"/>
    <w:rsid w:val="005C6F4B"/>
    <w:rsid w:val="005C7538"/>
    <w:rsid w:val="005C7793"/>
    <w:rsid w:val="005C7950"/>
    <w:rsid w:val="005C7953"/>
    <w:rsid w:val="005C7BCD"/>
    <w:rsid w:val="005C7D11"/>
    <w:rsid w:val="005D0020"/>
    <w:rsid w:val="005D050E"/>
    <w:rsid w:val="005D0A1D"/>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311"/>
    <w:rsid w:val="005D2347"/>
    <w:rsid w:val="005D26B8"/>
    <w:rsid w:val="005D2BEC"/>
    <w:rsid w:val="005D2CB1"/>
    <w:rsid w:val="005D2EC0"/>
    <w:rsid w:val="005D3067"/>
    <w:rsid w:val="005D32F5"/>
    <w:rsid w:val="005D3618"/>
    <w:rsid w:val="005D3788"/>
    <w:rsid w:val="005D3922"/>
    <w:rsid w:val="005D3963"/>
    <w:rsid w:val="005D3E76"/>
    <w:rsid w:val="005D40DA"/>
    <w:rsid w:val="005D4398"/>
    <w:rsid w:val="005D43A1"/>
    <w:rsid w:val="005D45D0"/>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CAE"/>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17"/>
    <w:rsid w:val="005E2E2B"/>
    <w:rsid w:val="005E2EF9"/>
    <w:rsid w:val="005E2FB4"/>
    <w:rsid w:val="005E30E5"/>
    <w:rsid w:val="005E33CA"/>
    <w:rsid w:val="005E3643"/>
    <w:rsid w:val="005E3676"/>
    <w:rsid w:val="005E36BC"/>
    <w:rsid w:val="005E3751"/>
    <w:rsid w:val="005E3882"/>
    <w:rsid w:val="005E3A5F"/>
    <w:rsid w:val="005E3B33"/>
    <w:rsid w:val="005E3DA2"/>
    <w:rsid w:val="005E3F7E"/>
    <w:rsid w:val="005E4120"/>
    <w:rsid w:val="005E4133"/>
    <w:rsid w:val="005E472F"/>
    <w:rsid w:val="005E48C5"/>
    <w:rsid w:val="005E4AB3"/>
    <w:rsid w:val="005E4B33"/>
    <w:rsid w:val="005E555E"/>
    <w:rsid w:val="005E5674"/>
    <w:rsid w:val="005E5834"/>
    <w:rsid w:val="005E59C0"/>
    <w:rsid w:val="005E5E90"/>
    <w:rsid w:val="005E6003"/>
    <w:rsid w:val="005E60A5"/>
    <w:rsid w:val="005E6154"/>
    <w:rsid w:val="005E6285"/>
    <w:rsid w:val="005E646E"/>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905"/>
    <w:rsid w:val="005F0B5C"/>
    <w:rsid w:val="005F0CBA"/>
    <w:rsid w:val="005F0D41"/>
    <w:rsid w:val="005F0E24"/>
    <w:rsid w:val="005F0E74"/>
    <w:rsid w:val="005F0F5F"/>
    <w:rsid w:val="005F10FA"/>
    <w:rsid w:val="005F17F1"/>
    <w:rsid w:val="005F19D7"/>
    <w:rsid w:val="005F1C5B"/>
    <w:rsid w:val="005F1E93"/>
    <w:rsid w:val="005F2151"/>
    <w:rsid w:val="005F2270"/>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3DB1"/>
    <w:rsid w:val="005F40C8"/>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C83"/>
    <w:rsid w:val="00601F44"/>
    <w:rsid w:val="006022FC"/>
    <w:rsid w:val="006025BD"/>
    <w:rsid w:val="0060261A"/>
    <w:rsid w:val="0060275A"/>
    <w:rsid w:val="0060288C"/>
    <w:rsid w:val="00602AAB"/>
    <w:rsid w:val="00602AD5"/>
    <w:rsid w:val="00602E5B"/>
    <w:rsid w:val="006031D7"/>
    <w:rsid w:val="006032E4"/>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7E4"/>
    <w:rsid w:val="00606894"/>
    <w:rsid w:val="00606A15"/>
    <w:rsid w:val="00606B38"/>
    <w:rsid w:val="00606EA2"/>
    <w:rsid w:val="00606F44"/>
    <w:rsid w:val="006070F7"/>
    <w:rsid w:val="00607350"/>
    <w:rsid w:val="00607363"/>
    <w:rsid w:val="006074B4"/>
    <w:rsid w:val="006075E7"/>
    <w:rsid w:val="00607891"/>
    <w:rsid w:val="00607B09"/>
    <w:rsid w:val="00607F74"/>
    <w:rsid w:val="00610678"/>
    <w:rsid w:val="00610999"/>
    <w:rsid w:val="0061099A"/>
    <w:rsid w:val="00610C1F"/>
    <w:rsid w:val="00610DD6"/>
    <w:rsid w:val="00610FE2"/>
    <w:rsid w:val="006112A6"/>
    <w:rsid w:val="006112D0"/>
    <w:rsid w:val="00611324"/>
    <w:rsid w:val="006114C7"/>
    <w:rsid w:val="006115FB"/>
    <w:rsid w:val="00611630"/>
    <w:rsid w:val="00611B9E"/>
    <w:rsid w:val="00611BFD"/>
    <w:rsid w:val="00611D42"/>
    <w:rsid w:val="00611D66"/>
    <w:rsid w:val="006121A9"/>
    <w:rsid w:val="006122D7"/>
    <w:rsid w:val="006123CD"/>
    <w:rsid w:val="00612680"/>
    <w:rsid w:val="006127F3"/>
    <w:rsid w:val="00612828"/>
    <w:rsid w:val="006128A9"/>
    <w:rsid w:val="00612E37"/>
    <w:rsid w:val="00612EAF"/>
    <w:rsid w:val="00612FBD"/>
    <w:rsid w:val="0061335D"/>
    <w:rsid w:val="006135BF"/>
    <w:rsid w:val="006138F7"/>
    <w:rsid w:val="00613B06"/>
    <w:rsid w:val="00613B5B"/>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E22"/>
    <w:rsid w:val="00614FAD"/>
    <w:rsid w:val="00614FCF"/>
    <w:rsid w:val="006153C5"/>
    <w:rsid w:val="0061547E"/>
    <w:rsid w:val="006155D7"/>
    <w:rsid w:val="006157AC"/>
    <w:rsid w:val="00615BF9"/>
    <w:rsid w:val="00615C57"/>
    <w:rsid w:val="00615CF4"/>
    <w:rsid w:val="00615F4F"/>
    <w:rsid w:val="0061619B"/>
    <w:rsid w:val="006163AE"/>
    <w:rsid w:val="0061664D"/>
    <w:rsid w:val="00616C26"/>
    <w:rsid w:val="00617143"/>
    <w:rsid w:val="00617229"/>
    <w:rsid w:val="0061730C"/>
    <w:rsid w:val="006174DA"/>
    <w:rsid w:val="0061761D"/>
    <w:rsid w:val="0061762F"/>
    <w:rsid w:val="00617642"/>
    <w:rsid w:val="006178E6"/>
    <w:rsid w:val="006179A5"/>
    <w:rsid w:val="006179D8"/>
    <w:rsid w:val="00617B91"/>
    <w:rsid w:val="006201E1"/>
    <w:rsid w:val="006201F3"/>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21F0"/>
    <w:rsid w:val="0062231B"/>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636"/>
    <w:rsid w:val="006247D5"/>
    <w:rsid w:val="00624BD4"/>
    <w:rsid w:val="00624D92"/>
    <w:rsid w:val="00624E18"/>
    <w:rsid w:val="00624E2A"/>
    <w:rsid w:val="00624F3C"/>
    <w:rsid w:val="00624F40"/>
    <w:rsid w:val="00624FDC"/>
    <w:rsid w:val="0062535D"/>
    <w:rsid w:val="006256B8"/>
    <w:rsid w:val="0062572C"/>
    <w:rsid w:val="00625780"/>
    <w:rsid w:val="00625899"/>
    <w:rsid w:val="00625ECE"/>
    <w:rsid w:val="0062605B"/>
    <w:rsid w:val="00626391"/>
    <w:rsid w:val="00626712"/>
    <w:rsid w:val="0062687C"/>
    <w:rsid w:val="006269E6"/>
    <w:rsid w:val="00626A19"/>
    <w:rsid w:val="00626C4D"/>
    <w:rsid w:val="00627282"/>
    <w:rsid w:val="006272B4"/>
    <w:rsid w:val="00627316"/>
    <w:rsid w:val="00627557"/>
    <w:rsid w:val="006275A0"/>
    <w:rsid w:val="006277B2"/>
    <w:rsid w:val="006277F8"/>
    <w:rsid w:val="0062784C"/>
    <w:rsid w:val="00627FEC"/>
    <w:rsid w:val="00630372"/>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6FF"/>
    <w:rsid w:val="006327C0"/>
    <w:rsid w:val="00632D00"/>
    <w:rsid w:val="00632D52"/>
    <w:rsid w:val="00633192"/>
    <w:rsid w:val="00633304"/>
    <w:rsid w:val="00633361"/>
    <w:rsid w:val="006334A1"/>
    <w:rsid w:val="006336E9"/>
    <w:rsid w:val="00633795"/>
    <w:rsid w:val="00633A50"/>
    <w:rsid w:val="00633BC8"/>
    <w:rsid w:val="00633BF1"/>
    <w:rsid w:val="00633C1C"/>
    <w:rsid w:val="00633F5F"/>
    <w:rsid w:val="00633FE5"/>
    <w:rsid w:val="006343BC"/>
    <w:rsid w:val="0063479F"/>
    <w:rsid w:val="006347FA"/>
    <w:rsid w:val="006349A3"/>
    <w:rsid w:val="00634B68"/>
    <w:rsid w:val="00634BA1"/>
    <w:rsid w:val="00634E46"/>
    <w:rsid w:val="0063506A"/>
    <w:rsid w:val="00635442"/>
    <w:rsid w:val="00635602"/>
    <w:rsid w:val="0063572A"/>
    <w:rsid w:val="00635959"/>
    <w:rsid w:val="00635BA7"/>
    <w:rsid w:val="00635C7B"/>
    <w:rsid w:val="00636375"/>
    <w:rsid w:val="0063639F"/>
    <w:rsid w:val="00636495"/>
    <w:rsid w:val="00636C5B"/>
    <w:rsid w:val="00636C83"/>
    <w:rsid w:val="00636C99"/>
    <w:rsid w:val="0063745F"/>
    <w:rsid w:val="006374BD"/>
    <w:rsid w:val="006376AB"/>
    <w:rsid w:val="00637897"/>
    <w:rsid w:val="00637ABA"/>
    <w:rsid w:val="00637CDF"/>
    <w:rsid w:val="00637E13"/>
    <w:rsid w:val="00637F9A"/>
    <w:rsid w:val="00640177"/>
    <w:rsid w:val="00640400"/>
    <w:rsid w:val="006405DA"/>
    <w:rsid w:val="006406B6"/>
    <w:rsid w:val="006407C7"/>
    <w:rsid w:val="006409BF"/>
    <w:rsid w:val="00640BA4"/>
    <w:rsid w:val="00640C4D"/>
    <w:rsid w:val="00640EBD"/>
    <w:rsid w:val="00641077"/>
    <w:rsid w:val="006413B8"/>
    <w:rsid w:val="0064147D"/>
    <w:rsid w:val="006419C6"/>
    <w:rsid w:val="006419F5"/>
    <w:rsid w:val="00641B36"/>
    <w:rsid w:val="00641BCB"/>
    <w:rsid w:val="00641CA2"/>
    <w:rsid w:val="00642285"/>
    <w:rsid w:val="006423BD"/>
    <w:rsid w:val="006429B8"/>
    <w:rsid w:val="00642A54"/>
    <w:rsid w:val="00642B00"/>
    <w:rsid w:val="00642C6C"/>
    <w:rsid w:val="00642C75"/>
    <w:rsid w:val="0064326E"/>
    <w:rsid w:val="00643826"/>
    <w:rsid w:val="00643A26"/>
    <w:rsid w:val="00643A31"/>
    <w:rsid w:val="00643A85"/>
    <w:rsid w:val="00643C30"/>
    <w:rsid w:val="006441DD"/>
    <w:rsid w:val="0064421F"/>
    <w:rsid w:val="0064480F"/>
    <w:rsid w:val="00644B2A"/>
    <w:rsid w:val="00644B35"/>
    <w:rsid w:val="00644C29"/>
    <w:rsid w:val="00644C38"/>
    <w:rsid w:val="00644FD3"/>
    <w:rsid w:val="00645044"/>
    <w:rsid w:val="00645072"/>
    <w:rsid w:val="006450B5"/>
    <w:rsid w:val="0064517C"/>
    <w:rsid w:val="0064566C"/>
    <w:rsid w:val="006459A5"/>
    <w:rsid w:val="00645C2E"/>
    <w:rsid w:val="00645D5E"/>
    <w:rsid w:val="00645E58"/>
    <w:rsid w:val="00645FA8"/>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80"/>
    <w:rsid w:val="006503D4"/>
    <w:rsid w:val="00650576"/>
    <w:rsid w:val="006506CA"/>
    <w:rsid w:val="006507A1"/>
    <w:rsid w:val="00650895"/>
    <w:rsid w:val="00650A2C"/>
    <w:rsid w:val="00650BA6"/>
    <w:rsid w:val="00650C16"/>
    <w:rsid w:val="00650C3C"/>
    <w:rsid w:val="00650C70"/>
    <w:rsid w:val="00650C79"/>
    <w:rsid w:val="00650C85"/>
    <w:rsid w:val="00650CE2"/>
    <w:rsid w:val="00651696"/>
    <w:rsid w:val="006517A2"/>
    <w:rsid w:val="00651915"/>
    <w:rsid w:val="00651974"/>
    <w:rsid w:val="00651A06"/>
    <w:rsid w:val="00651C67"/>
    <w:rsid w:val="00651FEE"/>
    <w:rsid w:val="00651FFD"/>
    <w:rsid w:val="0065222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2"/>
    <w:rsid w:val="00653BDA"/>
    <w:rsid w:val="00653CF7"/>
    <w:rsid w:val="00653DB6"/>
    <w:rsid w:val="00654111"/>
    <w:rsid w:val="0065439B"/>
    <w:rsid w:val="00654456"/>
    <w:rsid w:val="006544DB"/>
    <w:rsid w:val="0065456C"/>
    <w:rsid w:val="006547CA"/>
    <w:rsid w:val="00654852"/>
    <w:rsid w:val="0065498F"/>
    <w:rsid w:val="006549BD"/>
    <w:rsid w:val="00654C34"/>
    <w:rsid w:val="00654D45"/>
    <w:rsid w:val="00654EFF"/>
    <w:rsid w:val="00654FF5"/>
    <w:rsid w:val="0065508A"/>
    <w:rsid w:val="006555A8"/>
    <w:rsid w:val="006557B0"/>
    <w:rsid w:val="00655AC8"/>
    <w:rsid w:val="00655CC3"/>
    <w:rsid w:val="00655CF3"/>
    <w:rsid w:val="00655DBD"/>
    <w:rsid w:val="00655E55"/>
    <w:rsid w:val="006563DC"/>
    <w:rsid w:val="00656414"/>
    <w:rsid w:val="006567C7"/>
    <w:rsid w:val="006568B2"/>
    <w:rsid w:val="006568FC"/>
    <w:rsid w:val="00656973"/>
    <w:rsid w:val="006569D4"/>
    <w:rsid w:val="00656BA1"/>
    <w:rsid w:val="0065712A"/>
    <w:rsid w:val="006572D7"/>
    <w:rsid w:val="006572F8"/>
    <w:rsid w:val="006573F2"/>
    <w:rsid w:val="006573F8"/>
    <w:rsid w:val="00657C6E"/>
    <w:rsid w:val="00657FC1"/>
    <w:rsid w:val="006601DB"/>
    <w:rsid w:val="00660758"/>
    <w:rsid w:val="006607F7"/>
    <w:rsid w:val="00660891"/>
    <w:rsid w:val="006609EC"/>
    <w:rsid w:val="00660A22"/>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B13"/>
    <w:rsid w:val="00662C79"/>
    <w:rsid w:val="00662F70"/>
    <w:rsid w:val="00663010"/>
    <w:rsid w:val="00663186"/>
    <w:rsid w:val="0066319A"/>
    <w:rsid w:val="0066324D"/>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F85"/>
    <w:rsid w:val="006651EE"/>
    <w:rsid w:val="00665295"/>
    <w:rsid w:val="006653F0"/>
    <w:rsid w:val="00665408"/>
    <w:rsid w:val="0066541C"/>
    <w:rsid w:val="006655E9"/>
    <w:rsid w:val="00665816"/>
    <w:rsid w:val="0066581D"/>
    <w:rsid w:val="0066585F"/>
    <w:rsid w:val="00665957"/>
    <w:rsid w:val="00665AA3"/>
    <w:rsid w:val="00665C11"/>
    <w:rsid w:val="00665CBC"/>
    <w:rsid w:val="00665DDE"/>
    <w:rsid w:val="0066619F"/>
    <w:rsid w:val="006662AC"/>
    <w:rsid w:val="006662B0"/>
    <w:rsid w:val="00666488"/>
    <w:rsid w:val="00666722"/>
    <w:rsid w:val="006668C2"/>
    <w:rsid w:val="00666946"/>
    <w:rsid w:val="00666CB2"/>
    <w:rsid w:val="00667006"/>
    <w:rsid w:val="006676B0"/>
    <w:rsid w:val="006677CB"/>
    <w:rsid w:val="00667853"/>
    <w:rsid w:val="0066792E"/>
    <w:rsid w:val="00667A36"/>
    <w:rsid w:val="006700C2"/>
    <w:rsid w:val="00670428"/>
    <w:rsid w:val="00670526"/>
    <w:rsid w:val="00670741"/>
    <w:rsid w:val="00670972"/>
    <w:rsid w:val="00670980"/>
    <w:rsid w:val="006709B2"/>
    <w:rsid w:val="00670A16"/>
    <w:rsid w:val="00670ABB"/>
    <w:rsid w:val="00670BD6"/>
    <w:rsid w:val="00670E6A"/>
    <w:rsid w:val="00670F30"/>
    <w:rsid w:val="006715E2"/>
    <w:rsid w:val="00671C37"/>
    <w:rsid w:val="00671E25"/>
    <w:rsid w:val="00672002"/>
    <w:rsid w:val="006720F9"/>
    <w:rsid w:val="00672295"/>
    <w:rsid w:val="00672322"/>
    <w:rsid w:val="00672370"/>
    <w:rsid w:val="006726DB"/>
    <w:rsid w:val="00672A29"/>
    <w:rsid w:val="00672ACA"/>
    <w:rsid w:val="00672E82"/>
    <w:rsid w:val="006734B8"/>
    <w:rsid w:val="00673501"/>
    <w:rsid w:val="0067366C"/>
    <w:rsid w:val="006738C2"/>
    <w:rsid w:val="00673988"/>
    <w:rsid w:val="00673D9F"/>
    <w:rsid w:val="00673DDD"/>
    <w:rsid w:val="00673DF0"/>
    <w:rsid w:val="00673E8E"/>
    <w:rsid w:val="00673EAF"/>
    <w:rsid w:val="00674026"/>
    <w:rsid w:val="006740F7"/>
    <w:rsid w:val="00674723"/>
    <w:rsid w:val="00674A46"/>
    <w:rsid w:val="00675144"/>
    <w:rsid w:val="00675215"/>
    <w:rsid w:val="0067540F"/>
    <w:rsid w:val="006754DE"/>
    <w:rsid w:val="006755A5"/>
    <w:rsid w:val="006757A8"/>
    <w:rsid w:val="00675890"/>
    <w:rsid w:val="00675A57"/>
    <w:rsid w:val="00675D8A"/>
    <w:rsid w:val="00676500"/>
    <w:rsid w:val="0067654C"/>
    <w:rsid w:val="00676749"/>
    <w:rsid w:val="00676989"/>
    <w:rsid w:val="00676A9A"/>
    <w:rsid w:val="00676B40"/>
    <w:rsid w:val="00676BC6"/>
    <w:rsid w:val="0067706D"/>
    <w:rsid w:val="0067750E"/>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8A7"/>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3EBB"/>
    <w:rsid w:val="006840FB"/>
    <w:rsid w:val="006843CB"/>
    <w:rsid w:val="0068493F"/>
    <w:rsid w:val="00684A2E"/>
    <w:rsid w:val="00684ABE"/>
    <w:rsid w:val="00684F60"/>
    <w:rsid w:val="006850AF"/>
    <w:rsid w:val="006854CF"/>
    <w:rsid w:val="006856A5"/>
    <w:rsid w:val="006857B7"/>
    <w:rsid w:val="00685A3C"/>
    <w:rsid w:val="00685B6D"/>
    <w:rsid w:val="00685D7E"/>
    <w:rsid w:val="00685DB6"/>
    <w:rsid w:val="00685EF6"/>
    <w:rsid w:val="00686144"/>
    <w:rsid w:val="006866AA"/>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9014A"/>
    <w:rsid w:val="00690301"/>
    <w:rsid w:val="0069050E"/>
    <w:rsid w:val="006905FE"/>
    <w:rsid w:val="00690672"/>
    <w:rsid w:val="006909F4"/>
    <w:rsid w:val="00690AC9"/>
    <w:rsid w:val="00690D25"/>
    <w:rsid w:val="00690DB4"/>
    <w:rsid w:val="00690E29"/>
    <w:rsid w:val="00690EE2"/>
    <w:rsid w:val="00690F7D"/>
    <w:rsid w:val="0069117F"/>
    <w:rsid w:val="00691B54"/>
    <w:rsid w:val="00691BE4"/>
    <w:rsid w:val="00691F02"/>
    <w:rsid w:val="006920E6"/>
    <w:rsid w:val="006923CF"/>
    <w:rsid w:val="006926B1"/>
    <w:rsid w:val="00692798"/>
    <w:rsid w:val="006927E0"/>
    <w:rsid w:val="006928AF"/>
    <w:rsid w:val="006928FE"/>
    <w:rsid w:val="00692A85"/>
    <w:rsid w:val="00692B6E"/>
    <w:rsid w:val="00692B83"/>
    <w:rsid w:val="00692D79"/>
    <w:rsid w:val="00692E8B"/>
    <w:rsid w:val="006930D7"/>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668"/>
    <w:rsid w:val="0069486F"/>
    <w:rsid w:val="00694A53"/>
    <w:rsid w:val="00694AA9"/>
    <w:rsid w:val="00694BC6"/>
    <w:rsid w:val="00694C46"/>
    <w:rsid w:val="00694F03"/>
    <w:rsid w:val="00694F05"/>
    <w:rsid w:val="00694F8C"/>
    <w:rsid w:val="0069501D"/>
    <w:rsid w:val="00695029"/>
    <w:rsid w:val="006951A0"/>
    <w:rsid w:val="006953DF"/>
    <w:rsid w:val="00695DC3"/>
    <w:rsid w:val="00695DDB"/>
    <w:rsid w:val="006960F5"/>
    <w:rsid w:val="00696233"/>
    <w:rsid w:val="00696331"/>
    <w:rsid w:val="006964A3"/>
    <w:rsid w:val="0069659C"/>
    <w:rsid w:val="00696A75"/>
    <w:rsid w:val="00696B73"/>
    <w:rsid w:val="00696C45"/>
    <w:rsid w:val="00696D40"/>
    <w:rsid w:val="00696D93"/>
    <w:rsid w:val="00696E31"/>
    <w:rsid w:val="0069712C"/>
    <w:rsid w:val="006973F6"/>
    <w:rsid w:val="00697539"/>
    <w:rsid w:val="006975D5"/>
    <w:rsid w:val="00697704"/>
    <w:rsid w:val="00697716"/>
    <w:rsid w:val="00697729"/>
    <w:rsid w:val="006978EE"/>
    <w:rsid w:val="00697980"/>
    <w:rsid w:val="00697A12"/>
    <w:rsid w:val="00697B12"/>
    <w:rsid w:val="00697CAF"/>
    <w:rsid w:val="00697E9B"/>
    <w:rsid w:val="006A0053"/>
    <w:rsid w:val="006A01E8"/>
    <w:rsid w:val="006A049C"/>
    <w:rsid w:val="006A053E"/>
    <w:rsid w:val="006A0558"/>
    <w:rsid w:val="006A06A1"/>
    <w:rsid w:val="006A0845"/>
    <w:rsid w:val="006A0AA1"/>
    <w:rsid w:val="006A0B30"/>
    <w:rsid w:val="006A0CAE"/>
    <w:rsid w:val="006A100F"/>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964"/>
    <w:rsid w:val="006A399D"/>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DD"/>
    <w:rsid w:val="006B045C"/>
    <w:rsid w:val="006B0B6C"/>
    <w:rsid w:val="006B0B90"/>
    <w:rsid w:val="006B0BB3"/>
    <w:rsid w:val="006B0C14"/>
    <w:rsid w:val="006B0EDF"/>
    <w:rsid w:val="006B0FF8"/>
    <w:rsid w:val="006B1077"/>
    <w:rsid w:val="006B10AC"/>
    <w:rsid w:val="006B15CF"/>
    <w:rsid w:val="006B1695"/>
    <w:rsid w:val="006B1879"/>
    <w:rsid w:val="006B19CA"/>
    <w:rsid w:val="006B1D35"/>
    <w:rsid w:val="006B200D"/>
    <w:rsid w:val="006B22B0"/>
    <w:rsid w:val="006B2469"/>
    <w:rsid w:val="006B27A0"/>
    <w:rsid w:val="006B2B01"/>
    <w:rsid w:val="006B2B1E"/>
    <w:rsid w:val="006B2BD9"/>
    <w:rsid w:val="006B2D6E"/>
    <w:rsid w:val="006B308D"/>
    <w:rsid w:val="006B3234"/>
    <w:rsid w:val="006B34F4"/>
    <w:rsid w:val="006B36F6"/>
    <w:rsid w:val="006B38E7"/>
    <w:rsid w:val="006B40AA"/>
    <w:rsid w:val="006B40C1"/>
    <w:rsid w:val="006B417E"/>
    <w:rsid w:val="006B41C3"/>
    <w:rsid w:val="006B44F4"/>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3D7"/>
    <w:rsid w:val="006B6589"/>
    <w:rsid w:val="006B6B57"/>
    <w:rsid w:val="006B6C86"/>
    <w:rsid w:val="006B6CA9"/>
    <w:rsid w:val="006B70B3"/>
    <w:rsid w:val="006B7508"/>
    <w:rsid w:val="006B75F3"/>
    <w:rsid w:val="006B7944"/>
    <w:rsid w:val="006B7ADB"/>
    <w:rsid w:val="006B7B90"/>
    <w:rsid w:val="006B7D7C"/>
    <w:rsid w:val="006C007F"/>
    <w:rsid w:val="006C00AB"/>
    <w:rsid w:val="006C00B3"/>
    <w:rsid w:val="006C0179"/>
    <w:rsid w:val="006C0418"/>
    <w:rsid w:val="006C0A56"/>
    <w:rsid w:val="006C0A85"/>
    <w:rsid w:val="006C0AFF"/>
    <w:rsid w:val="006C0D9C"/>
    <w:rsid w:val="006C0DB0"/>
    <w:rsid w:val="006C0E04"/>
    <w:rsid w:val="006C0EBD"/>
    <w:rsid w:val="006C0F64"/>
    <w:rsid w:val="006C142E"/>
    <w:rsid w:val="006C152C"/>
    <w:rsid w:val="006C18DD"/>
    <w:rsid w:val="006C1982"/>
    <w:rsid w:val="006C1C25"/>
    <w:rsid w:val="006C1C2C"/>
    <w:rsid w:val="006C1F22"/>
    <w:rsid w:val="006C23B7"/>
    <w:rsid w:val="006C23C5"/>
    <w:rsid w:val="006C246F"/>
    <w:rsid w:val="006C2489"/>
    <w:rsid w:val="006C24BB"/>
    <w:rsid w:val="006C2554"/>
    <w:rsid w:val="006C292C"/>
    <w:rsid w:val="006C29CE"/>
    <w:rsid w:val="006C2A7C"/>
    <w:rsid w:val="006C307C"/>
    <w:rsid w:val="006C30B0"/>
    <w:rsid w:val="006C3100"/>
    <w:rsid w:val="006C31F7"/>
    <w:rsid w:val="006C3547"/>
    <w:rsid w:val="006C3673"/>
    <w:rsid w:val="006C3776"/>
    <w:rsid w:val="006C387D"/>
    <w:rsid w:val="006C392B"/>
    <w:rsid w:val="006C396E"/>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DC"/>
    <w:rsid w:val="006D10E7"/>
    <w:rsid w:val="006D1298"/>
    <w:rsid w:val="006D1324"/>
    <w:rsid w:val="006D13AF"/>
    <w:rsid w:val="006D13B2"/>
    <w:rsid w:val="006D18C6"/>
    <w:rsid w:val="006D19B4"/>
    <w:rsid w:val="006D1C39"/>
    <w:rsid w:val="006D1E35"/>
    <w:rsid w:val="006D1FE7"/>
    <w:rsid w:val="006D2321"/>
    <w:rsid w:val="006D2384"/>
    <w:rsid w:val="006D2447"/>
    <w:rsid w:val="006D2491"/>
    <w:rsid w:val="006D2660"/>
    <w:rsid w:val="006D2757"/>
    <w:rsid w:val="006D2777"/>
    <w:rsid w:val="006D2835"/>
    <w:rsid w:val="006D2976"/>
    <w:rsid w:val="006D2B86"/>
    <w:rsid w:val="006D2B99"/>
    <w:rsid w:val="006D3340"/>
    <w:rsid w:val="006D335B"/>
    <w:rsid w:val="006D33F8"/>
    <w:rsid w:val="006D343D"/>
    <w:rsid w:val="006D3474"/>
    <w:rsid w:val="006D3497"/>
    <w:rsid w:val="006D34F0"/>
    <w:rsid w:val="006D3633"/>
    <w:rsid w:val="006D363D"/>
    <w:rsid w:val="006D3986"/>
    <w:rsid w:val="006D3BF9"/>
    <w:rsid w:val="006D3F39"/>
    <w:rsid w:val="006D406B"/>
    <w:rsid w:val="006D40AD"/>
    <w:rsid w:val="006D411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712"/>
    <w:rsid w:val="006D7963"/>
    <w:rsid w:val="006D79DA"/>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1CAC"/>
    <w:rsid w:val="006E22A5"/>
    <w:rsid w:val="006E240D"/>
    <w:rsid w:val="006E2588"/>
    <w:rsid w:val="006E26C9"/>
    <w:rsid w:val="006E272F"/>
    <w:rsid w:val="006E2A2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FA"/>
    <w:rsid w:val="006E411F"/>
    <w:rsid w:val="006E4180"/>
    <w:rsid w:val="006E4201"/>
    <w:rsid w:val="006E4592"/>
    <w:rsid w:val="006E45BF"/>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93F"/>
    <w:rsid w:val="006E694F"/>
    <w:rsid w:val="006E6CDE"/>
    <w:rsid w:val="006E6D31"/>
    <w:rsid w:val="006E706A"/>
    <w:rsid w:val="006E706B"/>
    <w:rsid w:val="006E70A4"/>
    <w:rsid w:val="006E72A9"/>
    <w:rsid w:val="006E7604"/>
    <w:rsid w:val="006E7709"/>
    <w:rsid w:val="006E7753"/>
    <w:rsid w:val="006E7844"/>
    <w:rsid w:val="006E78A2"/>
    <w:rsid w:val="006E78B2"/>
    <w:rsid w:val="006E7A14"/>
    <w:rsid w:val="006E7E5B"/>
    <w:rsid w:val="006E7F03"/>
    <w:rsid w:val="006E7F87"/>
    <w:rsid w:val="006E7FE2"/>
    <w:rsid w:val="006F011E"/>
    <w:rsid w:val="006F0287"/>
    <w:rsid w:val="006F02CD"/>
    <w:rsid w:val="006F0693"/>
    <w:rsid w:val="006F07A0"/>
    <w:rsid w:val="006F09D8"/>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CB"/>
    <w:rsid w:val="006F2032"/>
    <w:rsid w:val="006F233A"/>
    <w:rsid w:val="006F24F3"/>
    <w:rsid w:val="006F26DD"/>
    <w:rsid w:val="006F2C01"/>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FD"/>
    <w:rsid w:val="006F4462"/>
    <w:rsid w:val="006F458C"/>
    <w:rsid w:val="006F478D"/>
    <w:rsid w:val="006F4A00"/>
    <w:rsid w:val="006F50DA"/>
    <w:rsid w:val="006F512B"/>
    <w:rsid w:val="006F54ED"/>
    <w:rsid w:val="006F55AD"/>
    <w:rsid w:val="006F58FD"/>
    <w:rsid w:val="006F5A74"/>
    <w:rsid w:val="006F5B6D"/>
    <w:rsid w:val="006F5DC1"/>
    <w:rsid w:val="006F5E0B"/>
    <w:rsid w:val="006F5E36"/>
    <w:rsid w:val="006F60D1"/>
    <w:rsid w:val="006F6193"/>
    <w:rsid w:val="006F627F"/>
    <w:rsid w:val="006F62E3"/>
    <w:rsid w:val="006F64C8"/>
    <w:rsid w:val="006F68FE"/>
    <w:rsid w:val="006F6970"/>
    <w:rsid w:val="006F6A4B"/>
    <w:rsid w:val="006F6F8E"/>
    <w:rsid w:val="006F7098"/>
    <w:rsid w:val="006F70A0"/>
    <w:rsid w:val="006F7382"/>
    <w:rsid w:val="006F73DA"/>
    <w:rsid w:val="006F7686"/>
    <w:rsid w:val="006F7709"/>
    <w:rsid w:val="006F799B"/>
    <w:rsid w:val="006F79BF"/>
    <w:rsid w:val="006F7A0F"/>
    <w:rsid w:val="006F7D9F"/>
    <w:rsid w:val="006F7DB4"/>
    <w:rsid w:val="006F7F93"/>
    <w:rsid w:val="007001BC"/>
    <w:rsid w:val="00700A39"/>
    <w:rsid w:val="00701017"/>
    <w:rsid w:val="007010A2"/>
    <w:rsid w:val="007010F1"/>
    <w:rsid w:val="00701130"/>
    <w:rsid w:val="00701174"/>
    <w:rsid w:val="007011EF"/>
    <w:rsid w:val="007012C0"/>
    <w:rsid w:val="00701595"/>
    <w:rsid w:val="00701760"/>
    <w:rsid w:val="00701764"/>
    <w:rsid w:val="00701878"/>
    <w:rsid w:val="00701A1E"/>
    <w:rsid w:val="00701D59"/>
    <w:rsid w:val="00701E74"/>
    <w:rsid w:val="00701EDD"/>
    <w:rsid w:val="00701F82"/>
    <w:rsid w:val="0070203A"/>
    <w:rsid w:val="0070207A"/>
    <w:rsid w:val="00702118"/>
    <w:rsid w:val="007022B6"/>
    <w:rsid w:val="00702485"/>
    <w:rsid w:val="007029C0"/>
    <w:rsid w:val="00702B44"/>
    <w:rsid w:val="00702BBF"/>
    <w:rsid w:val="00702EF2"/>
    <w:rsid w:val="00702F01"/>
    <w:rsid w:val="00703075"/>
    <w:rsid w:val="0070323F"/>
    <w:rsid w:val="0070355B"/>
    <w:rsid w:val="0070378F"/>
    <w:rsid w:val="00703C06"/>
    <w:rsid w:val="00703C6D"/>
    <w:rsid w:val="00703D21"/>
    <w:rsid w:val="007040B6"/>
    <w:rsid w:val="007043CA"/>
    <w:rsid w:val="007049EC"/>
    <w:rsid w:val="00704B28"/>
    <w:rsid w:val="00704C4F"/>
    <w:rsid w:val="00704D03"/>
    <w:rsid w:val="00704DD9"/>
    <w:rsid w:val="00704EF4"/>
    <w:rsid w:val="00704FAF"/>
    <w:rsid w:val="00705018"/>
    <w:rsid w:val="007050FF"/>
    <w:rsid w:val="00705211"/>
    <w:rsid w:val="007057F6"/>
    <w:rsid w:val="0070591A"/>
    <w:rsid w:val="00705981"/>
    <w:rsid w:val="00705CB6"/>
    <w:rsid w:val="00705CEE"/>
    <w:rsid w:val="007061D5"/>
    <w:rsid w:val="0070630A"/>
    <w:rsid w:val="00706672"/>
    <w:rsid w:val="00706870"/>
    <w:rsid w:val="00706A49"/>
    <w:rsid w:val="00706AA0"/>
    <w:rsid w:val="00706BAA"/>
    <w:rsid w:val="00706CEF"/>
    <w:rsid w:val="00706D4C"/>
    <w:rsid w:val="00706E1A"/>
    <w:rsid w:val="00706EC0"/>
    <w:rsid w:val="00706FE4"/>
    <w:rsid w:val="007072CB"/>
    <w:rsid w:val="007073C7"/>
    <w:rsid w:val="00707445"/>
    <w:rsid w:val="00707487"/>
    <w:rsid w:val="007075EA"/>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80"/>
    <w:rsid w:val="00711DDE"/>
    <w:rsid w:val="0071223C"/>
    <w:rsid w:val="007123EA"/>
    <w:rsid w:val="007124D7"/>
    <w:rsid w:val="00712C4B"/>
    <w:rsid w:val="0071305D"/>
    <w:rsid w:val="0071309F"/>
    <w:rsid w:val="00713202"/>
    <w:rsid w:val="007134FE"/>
    <w:rsid w:val="00713743"/>
    <w:rsid w:val="007138D3"/>
    <w:rsid w:val="00713D36"/>
    <w:rsid w:val="00714201"/>
    <w:rsid w:val="00714278"/>
    <w:rsid w:val="007142E8"/>
    <w:rsid w:val="0071447F"/>
    <w:rsid w:val="007144FE"/>
    <w:rsid w:val="00714657"/>
    <w:rsid w:val="00714A51"/>
    <w:rsid w:val="00714A9C"/>
    <w:rsid w:val="00714D07"/>
    <w:rsid w:val="00714D8B"/>
    <w:rsid w:val="0071500A"/>
    <w:rsid w:val="00715325"/>
    <w:rsid w:val="0071534B"/>
    <w:rsid w:val="00715706"/>
    <w:rsid w:val="0071595E"/>
    <w:rsid w:val="00715965"/>
    <w:rsid w:val="007159A6"/>
    <w:rsid w:val="00715C37"/>
    <w:rsid w:val="00715D24"/>
    <w:rsid w:val="00716107"/>
    <w:rsid w:val="00716403"/>
    <w:rsid w:val="007164A6"/>
    <w:rsid w:val="00716647"/>
    <w:rsid w:val="00716B1C"/>
    <w:rsid w:val="00716E97"/>
    <w:rsid w:val="0071761A"/>
    <w:rsid w:val="00717756"/>
    <w:rsid w:val="00717988"/>
    <w:rsid w:val="0072000C"/>
    <w:rsid w:val="007201BB"/>
    <w:rsid w:val="007201CC"/>
    <w:rsid w:val="007203C4"/>
    <w:rsid w:val="00720448"/>
    <w:rsid w:val="007204DF"/>
    <w:rsid w:val="00720B7B"/>
    <w:rsid w:val="00720DD9"/>
    <w:rsid w:val="00720DFE"/>
    <w:rsid w:val="00721015"/>
    <w:rsid w:val="00721024"/>
    <w:rsid w:val="00721303"/>
    <w:rsid w:val="0072143A"/>
    <w:rsid w:val="0072150D"/>
    <w:rsid w:val="00721811"/>
    <w:rsid w:val="00721BB8"/>
    <w:rsid w:val="00721F6D"/>
    <w:rsid w:val="00721FCC"/>
    <w:rsid w:val="007223D3"/>
    <w:rsid w:val="00722449"/>
    <w:rsid w:val="007226AE"/>
    <w:rsid w:val="00722C37"/>
    <w:rsid w:val="00722CD2"/>
    <w:rsid w:val="00722F57"/>
    <w:rsid w:val="00722FCA"/>
    <w:rsid w:val="00723001"/>
    <w:rsid w:val="0072305F"/>
    <w:rsid w:val="0072317D"/>
    <w:rsid w:val="0072323B"/>
    <w:rsid w:val="007232BF"/>
    <w:rsid w:val="007232F2"/>
    <w:rsid w:val="00723399"/>
    <w:rsid w:val="007234B8"/>
    <w:rsid w:val="007235BD"/>
    <w:rsid w:val="00723649"/>
    <w:rsid w:val="00723650"/>
    <w:rsid w:val="00723E3D"/>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604D"/>
    <w:rsid w:val="00726066"/>
    <w:rsid w:val="0072636B"/>
    <w:rsid w:val="0072636D"/>
    <w:rsid w:val="007263F4"/>
    <w:rsid w:val="00726807"/>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5F1"/>
    <w:rsid w:val="00730943"/>
    <w:rsid w:val="007309B3"/>
    <w:rsid w:val="00730A00"/>
    <w:rsid w:val="00730C3C"/>
    <w:rsid w:val="00730CDA"/>
    <w:rsid w:val="0073126D"/>
    <w:rsid w:val="007312D7"/>
    <w:rsid w:val="007314B5"/>
    <w:rsid w:val="007314C7"/>
    <w:rsid w:val="007315B9"/>
    <w:rsid w:val="0073163D"/>
    <w:rsid w:val="00731AF9"/>
    <w:rsid w:val="00731DA9"/>
    <w:rsid w:val="00731EA2"/>
    <w:rsid w:val="00731FA7"/>
    <w:rsid w:val="00732340"/>
    <w:rsid w:val="0073235C"/>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81"/>
    <w:rsid w:val="007358AF"/>
    <w:rsid w:val="00735A01"/>
    <w:rsid w:val="00735B7C"/>
    <w:rsid w:val="00735DF9"/>
    <w:rsid w:val="00735EF0"/>
    <w:rsid w:val="0073626D"/>
    <w:rsid w:val="007362F7"/>
    <w:rsid w:val="00736367"/>
    <w:rsid w:val="007363F1"/>
    <w:rsid w:val="00736445"/>
    <w:rsid w:val="007365B7"/>
    <w:rsid w:val="00736628"/>
    <w:rsid w:val="00736884"/>
    <w:rsid w:val="00736919"/>
    <w:rsid w:val="007369F7"/>
    <w:rsid w:val="00736A84"/>
    <w:rsid w:val="007373F0"/>
    <w:rsid w:val="007375E0"/>
    <w:rsid w:val="00737803"/>
    <w:rsid w:val="0073788F"/>
    <w:rsid w:val="00737985"/>
    <w:rsid w:val="00737C47"/>
    <w:rsid w:val="00737CB1"/>
    <w:rsid w:val="00737E05"/>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B3F"/>
    <w:rsid w:val="00742FC5"/>
    <w:rsid w:val="00743416"/>
    <w:rsid w:val="007434F8"/>
    <w:rsid w:val="00743558"/>
    <w:rsid w:val="0074357A"/>
    <w:rsid w:val="00743759"/>
    <w:rsid w:val="00743A5E"/>
    <w:rsid w:val="00743D4C"/>
    <w:rsid w:val="00744032"/>
    <w:rsid w:val="0074408F"/>
    <w:rsid w:val="0074429F"/>
    <w:rsid w:val="00744372"/>
    <w:rsid w:val="007444CF"/>
    <w:rsid w:val="007444EB"/>
    <w:rsid w:val="0074473B"/>
    <w:rsid w:val="00744770"/>
    <w:rsid w:val="007447AB"/>
    <w:rsid w:val="00744877"/>
    <w:rsid w:val="00744C9A"/>
    <w:rsid w:val="0074524D"/>
    <w:rsid w:val="007452F4"/>
    <w:rsid w:val="00745690"/>
    <w:rsid w:val="007457BE"/>
    <w:rsid w:val="007458D9"/>
    <w:rsid w:val="00745D13"/>
    <w:rsid w:val="00745D47"/>
    <w:rsid w:val="00746398"/>
    <w:rsid w:val="007466C5"/>
    <w:rsid w:val="00746B1D"/>
    <w:rsid w:val="00746BE7"/>
    <w:rsid w:val="00746C78"/>
    <w:rsid w:val="007470BB"/>
    <w:rsid w:val="007470E2"/>
    <w:rsid w:val="00747355"/>
    <w:rsid w:val="007474A2"/>
    <w:rsid w:val="00747625"/>
    <w:rsid w:val="00747723"/>
    <w:rsid w:val="00747816"/>
    <w:rsid w:val="00747F1B"/>
    <w:rsid w:val="00747F44"/>
    <w:rsid w:val="00747F9E"/>
    <w:rsid w:val="00750177"/>
    <w:rsid w:val="0075019F"/>
    <w:rsid w:val="0075074E"/>
    <w:rsid w:val="00750815"/>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404A"/>
    <w:rsid w:val="007540E2"/>
    <w:rsid w:val="0075413C"/>
    <w:rsid w:val="0075414B"/>
    <w:rsid w:val="0075416A"/>
    <w:rsid w:val="0075432C"/>
    <w:rsid w:val="00754375"/>
    <w:rsid w:val="0075450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513"/>
    <w:rsid w:val="00756851"/>
    <w:rsid w:val="00756887"/>
    <w:rsid w:val="00756AFB"/>
    <w:rsid w:val="00756E39"/>
    <w:rsid w:val="00756ECB"/>
    <w:rsid w:val="00756EFE"/>
    <w:rsid w:val="00757116"/>
    <w:rsid w:val="007571AF"/>
    <w:rsid w:val="00757231"/>
    <w:rsid w:val="00757284"/>
    <w:rsid w:val="00757510"/>
    <w:rsid w:val="007575B8"/>
    <w:rsid w:val="00757770"/>
    <w:rsid w:val="007579A6"/>
    <w:rsid w:val="00757B13"/>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2E7D"/>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831"/>
    <w:rsid w:val="007649FC"/>
    <w:rsid w:val="00764B89"/>
    <w:rsid w:val="00764C42"/>
    <w:rsid w:val="00764EBD"/>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826"/>
    <w:rsid w:val="0076690D"/>
    <w:rsid w:val="007669F2"/>
    <w:rsid w:val="007669F8"/>
    <w:rsid w:val="00766BE5"/>
    <w:rsid w:val="00766C95"/>
    <w:rsid w:val="00766C9A"/>
    <w:rsid w:val="00766D35"/>
    <w:rsid w:val="00766F81"/>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6"/>
    <w:rsid w:val="0077107C"/>
    <w:rsid w:val="00771099"/>
    <w:rsid w:val="0077122A"/>
    <w:rsid w:val="0077123D"/>
    <w:rsid w:val="0077130D"/>
    <w:rsid w:val="00771328"/>
    <w:rsid w:val="00771426"/>
    <w:rsid w:val="007714A9"/>
    <w:rsid w:val="00771533"/>
    <w:rsid w:val="00771808"/>
    <w:rsid w:val="00771887"/>
    <w:rsid w:val="007718F4"/>
    <w:rsid w:val="007718F8"/>
    <w:rsid w:val="00771964"/>
    <w:rsid w:val="00771C0D"/>
    <w:rsid w:val="00771CA8"/>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90"/>
    <w:rsid w:val="007744A4"/>
    <w:rsid w:val="00774544"/>
    <w:rsid w:val="00774593"/>
    <w:rsid w:val="00774F2F"/>
    <w:rsid w:val="007750E9"/>
    <w:rsid w:val="0077531E"/>
    <w:rsid w:val="00775395"/>
    <w:rsid w:val="0077555B"/>
    <w:rsid w:val="007756C5"/>
    <w:rsid w:val="00775A26"/>
    <w:rsid w:val="00775BAC"/>
    <w:rsid w:val="00775D91"/>
    <w:rsid w:val="00775FB8"/>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830"/>
    <w:rsid w:val="0077787C"/>
    <w:rsid w:val="0077788C"/>
    <w:rsid w:val="00777A31"/>
    <w:rsid w:val="00777C3C"/>
    <w:rsid w:val="00780080"/>
    <w:rsid w:val="007801EB"/>
    <w:rsid w:val="0078023C"/>
    <w:rsid w:val="007803A2"/>
    <w:rsid w:val="00780483"/>
    <w:rsid w:val="007804DF"/>
    <w:rsid w:val="00780598"/>
    <w:rsid w:val="007805B1"/>
    <w:rsid w:val="00780648"/>
    <w:rsid w:val="00780792"/>
    <w:rsid w:val="0078089D"/>
    <w:rsid w:val="00780DC4"/>
    <w:rsid w:val="00780DDC"/>
    <w:rsid w:val="00780E00"/>
    <w:rsid w:val="0078109D"/>
    <w:rsid w:val="007814B1"/>
    <w:rsid w:val="0078153A"/>
    <w:rsid w:val="00781632"/>
    <w:rsid w:val="007818F8"/>
    <w:rsid w:val="00781A39"/>
    <w:rsid w:val="00781BD3"/>
    <w:rsid w:val="0078221C"/>
    <w:rsid w:val="00782257"/>
    <w:rsid w:val="0078225D"/>
    <w:rsid w:val="007823D6"/>
    <w:rsid w:val="007824FF"/>
    <w:rsid w:val="007827C5"/>
    <w:rsid w:val="007827DD"/>
    <w:rsid w:val="0078288D"/>
    <w:rsid w:val="007828DD"/>
    <w:rsid w:val="0078292D"/>
    <w:rsid w:val="00782AAB"/>
    <w:rsid w:val="00782C30"/>
    <w:rsid w:val="00782C39"/>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463"/>
    <w:rsid w:val="0078446B"/>
    <w:rsid w:val="00784790"/>
    <w:rsid w:val="00784A72"/>
    <w:rsid w:val="00784B4F"/>
    <w:rsid w:val="00784EC4"/>
    <w:rsid w:val="00784F86"/>
    <w:rsid w:val="00784FBF"/>
    <w:rsid w:val="00785127"/>
    <w:rsid w:val="00785697"/>
    <w:rsid w:val="00785807"/>
    <w:rsid w:val="00785831"/>
    <w:rsid w:val="007859F0"/>
    <w:rsid w:val="007859FB"/>
    <w:rsid w:val="00785B2D"/>
    <w:rsid w:val="00785D68"/>
    <w:rsid w:val="00785EB0"/>
    <w:rsid w:val="00786185"/>
    <w:rsid w:val="007864ED"/>
    <w:rsid w:val="0078666F"/>
    <w:rsid w:val="00786695"/>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7CD"/>
    <w:rsid w:val="00792174"/>
    <w:rsid w:val="007921B9"/>
    <w:rsid w:val="00792886"/>
    <w:rsid w:val="00792A8C"/>
    <w:rsid w:val="00792EF5"/>
    <w:rsid w:val="00793088"/>
    <w:rsid w:val="0079316A"/>
    <w:rsid w:val="00793206"/>
    <w:rsid w:val="0079342C"/>
    <w:rsid w:val="007935AD"/>
    <w:rsid w:val="007937E4"/>
    <w:rsid w:val="007939DA"/>
    <w:rsid w:val="00793A1C"/>
    <w:rsid w:val="00793DC7"/>
    <w:rsid w:val="007940DB"/>
    <w:rsid w:val="0079413D"/>
    <w:rsid w:val="0079416C"/>
    <w:rsid w:val="00794288"/>
    <w:rsid w:val="007942DD"/>
    <w:rsid w:val="007943FE"/>
    <w:rsid w:val="00794598"/>
    <w:rsid w:val="00794711"/>
    <w:rsid w:val="007948AF"/>
    <w:rsid w:val="007948CC"/>
    <w:rsid w:val="007948CD"/>
    <w:rsid w:val="00794972"/>
    <w:rsid w:val="00794A86"/>
    <w:rsid w:val="00794D80"/>
    <w:rsid w:val="00794E44"/>
    <w:rsid w:val="00794E87"/>
    <w:rsid w:val="007953FD"/>
    <w:rsid w:val="00795594"/>
    <w:rsid w:val="007956DA"/>
    <w:rsid w:val="00795783"/>
    <w:rsid w:val="00795C13"/>
    <w:rsid w:val="00795C81"/>
    <w:rsid w:val="00795CA7"/>
    <w:rsid w:val="00795CA8"/>
    <w:rsid w:val="00796633"/>
    <w:rsid w:val="00796CCB"/>
    <w:rsid w:val="00796F2E"/>
    <w:rsid w:val="0079711D"/>
    <w:rsid w:val="00797307"/>
    <w:rsid w:val="00797502"/>
    <w:rsid w:val="00797532"/>
    <w:rsid w:val="00797722"/>
    <w:rsid w:val="007978E9"/>
    <w:rsid w:val="007979C5"/>
    <w:rsid w:val="007979CD"/>
    <w:rsid w:val="00797B40"/>
    <w:rsid w:val="00797C5A"/>
    <w:rsid w:val="00797C99"/>
    <w:rsid w:val="00797CF6"/>
    <w:rsid w:val="007A01A7"/>
    <w:rsid w:val="007A01DC"/>
    <w:rsid w:val="007A0223"/>
    <w:rsid w:val="007A0250"/>
    <w:rsid w:val="007A03CA"/>
    <w:rsid w:val="007A0766"/>
    <w:rsid w:val="007A0780"/>
    <w:rsid w:val="007A09C6"/>
    <w:rsid w:val="007A0A20"/>
    <w:rsid w:val="007A0A54"/>
    <w:rsid w:val="007A0ABF"/>
    <w:rsid w:val="007A0D45"/>
    <w:rsid w:val="007A0D6C"/>
    <w:rsid w:val="007A0EA9"/>
    <w:rsid w:val="007A1020"/>
    <w:rsid w:val="007A1147"/>
    <w:rsid w:val="007A11E2"/>
    <w:rsid w:val="007A12AD"/>
    <w:rsid w:val="007A12FE"/>
    <w:rsid w:val="007A1351"/>
    <w:rsid w:val="007A1484"/>
    <w:rsid w:val="007A14FB"/>
    <w:rsid w:val="007A15AE"/>
    <w:rsid w:val="007A174A"/>
    <w:rsid w:val="007A1850"/>
    <w:rsid w:val="007A1ED0"/>
    <w:rsid w:val="007A1F37"/>
    <w:rsid w:val="007A1FF8"/>
    <w:rsid w:val="007A206F"/>
    <w:rsid w:val="007A2536"/>
    <w:rsid w:val="007A2746"/>
    <w:rsid w:val="007A291C"/>
    <w:rsid w:val="007A2964"/>
    <w:rsid w:val="007A2F9F"/>
    <w:rsid w:val="007A2FB4"/>
    <w:rsid w:val="007A2FF6"/>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08"/>
    <w:rsid w:val="007A58E5"/>
    <w:rsid w:val="007A5C12"/>
    <w:rsid w:val="007A5C72"/>
    <w:rsid w:val="007A5DE7"/>
    <w:rsid w:val="007A5E6E"/>
    <w:rsid w:val="007A5FF6"/>
    <w:rsid w:val="007A62CC"/>
    <w:rsid w:val="007A63CD"/>
    <w:rsid w:val="007A649C"/>
    <w:rsid w:val="007A67E0"/>
    <w:rsid w:val="007A6A54"/>
    <w:rsid w:val="007A6A7D"/>
    <w:rsid w:val="007A6BC2"/>
    <w:rsid w:val="007A6C40"/>
    <w:rsid w:val="007A6D75"/>
    <w:rsid w:val="007A6E53"/>
    <w:rsid w:val="007A6EB3"/>
    <w:rsid w:val="007A6EC0"/>
    <w:rsid w:val="007A6F42"/>
    <w:rsid w:val="007A7366"/>
    <w:rsid w:val="007A7418"/>
    <w:rsid w:val="007A74D4"/>
    <w:rsid w:val="007A7604"/>
    <w:rsid w:val="007A7A69"/>
    <w:rsid w:val="007A7EFF"/>
    <w:rsid w:val="007B0784"/>
    <w:rsid w:val="007B0B05"/>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643"/>
    <w:rsid w:val="007B489D"/>
    <w:rsid w:val="007B4AB3"/>
    <w:rsid w:val="007B4B0C"/>
    <w:rsid w:val="007B4BC5"/>
    <w:rsid w:val="007B4C01"/>
    <w:rsid w:val="007B4C36"/>
    <w:rsid w:val="007B4E53"/>
    <w:rsid w:val="007B4E84"/>
    <w:rsid w:val="007B4F03"/>
    <w:rsid w:val="007B4F08"/>
    <w:rsid w:val="007B4F4C"/>
    <w:rsid w:val="007B5313"/>
    <w:rsid w:val="007B5407"/>
    <w:rsid w:val="007B5A06"/>
    <w:rsid w:val="007B5A4A"/>
    <w:rsid w:val="007B5AAD"/>
    <w:rsid w:val="007B5B06"/>
    <w:rsid w:val="007B5C6A"/>
    <w:rsid w:val="007B5ECE"/>
    <w:rsid w:val="007B5F4A"/>
    <w:rsid w:val="007B5FC2"/>
    <w:rsid w:val="007B600E"/>
    <w:rsid w:val="007B6146"/>
    <w:rsid w:val="007B627A"/>
    <w:rsid w:val="007B6488"/>
    <w:rsid w:val="007B65F9"/>
    <w:rsid w:val="007B6606"/>
    <w:rsid w:val="007B6732"/>
    <w:rsid w:val="007B68AC"/>
    <w:rsid w:val="007B693A"/>
    <w:rsid w:val="007B6956"/>
    <w:rsid w:val="007B6BAB"/>
    <w:rsid w:val="007B6BE0"/>
    <w:rsid w:val="007B6C07"/>
    <w:rsid w:val="007B6E35"/>
    <w:rsid w:val="007B6E68"/>
    <w:rsid w:val="007B6F86"/>
    <w:rsid w:val="007B70E8"/>
    <w:rsid w:val="007B744E"/>
    <w:rsid w:val="007B7738"/>
    <w:rsid w:val="007B79E5"/>
    <w:rsid w:val="007B7B8D"/>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12A0"/>
    <w:rsid w:val="007C1337"/>
    <w:rsid w:val="007C1361"/>
    <w:rsid w:val="007C13FC"/>
    <w:rsid w:val="007C146F"/>
    <w:rsid w:val="007C1831"/>
    <w:rsid w:val="007C18C5"/>
    <w:rsid w:val="007C1A9D"/>
    <w:rsid w:val="007C1BB9"/>
    <w:rsid w:val="007C1E7A"/>
    <w:rsid w:val="007C207E"/>
    <w:rsid w:val="007C20BA"/>
    <w:rsid w:val="007C227E"/>
    <w:rsid w:val="007C237A"/>
    <w:rsid w:val="007C2726"/>
    <w:rsid w:val="007C27C8"/>
    <w:rsid w:val="007C2860"/>
    <w:rsid w:val="007C2971"/>
    <w:rsid w:val="007C2A5A"/>
    <w:rsid w:val="007C2BC3"/>
    <w:rsid w:val="007C2C62"/>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E0"/>
    <w:rsid w:val="007C4786"/>
    <w:rsid w:val="007C486C"/>
    <w:rsid w:val="007C49F6"/>
    <w:rsid w:val="007C4ACF"/>
    <w:rsid w:val="007C4BE2"/>
    <w:rsid w:val="007C4C40"/>
    <w:rsid w:val="007C4DBB"/>
    <w:rsid w:val="007C4E00"/>
    <w:rsid w:val="007C5069"/>
    <w:rsid w:val="007C5283"/>
    <w:rsid w:val="007C5299"/>
    <w:rsid w:val="007C5371"/>
    <w:rsid w:val="007C5469"/>
    <w:rsid w:val="007C5548"/>
    <w:rsid w:val="007C568B"/>
    <w:rsid w:val="007C5795"/>
    <w:rsid w:val="007C60A6"/>
    <w:rsid w:val="007C6284"/>
    <w:rsid w:val="007C6526"/>
    <w:rsid w:val="007C6608"/>
    <w:rsid w:val="007C66C8"/>
    <w:rsid w:val="007C6AC9"/>
    <w:rsid w:val="007C6B6F"/>
    <w:rsid w:val="007C6D23"/>
    <w:rsid w:val="007C71AD"/>
    <w:rsid w:val="007C71B4"/>
    <w:rsid w:val="007C72C6"/>
    <w:rsid w:val="007C73CA"/>
    <w:rsid w:val="007C7454"/>
    <w:rsid w:val="007C7538"/>
    <w:rsid w:val="007C75FF"/>
    <w:rsid w:val="007C774D"/>
    <w:rsid w:val="007C785C"/>
    <w:rsid w:val="007C79CB"/>
    <w:rsid w:val="007C7DB0"/>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D6E"/>
    <w:rsid w:val="007D1DC7"/>
    <w:rsid w:val="007D2218"/>
    <w:rsid w:val="007D2359"/>
    <w:rsid w:val="007D2519"/>
    <w:rsid w:val="007D251B"/>
    <w:rsid w:val="007D26B3"/>
    <w:rsid w:val="007D289F"/>
    <w:rsid w:val="007D2A78"/>
    <w:rsid w:val="007D2BAA"/>
    <w:rsid w:val="007D2C53"/>
    <w:rsid w:val="007D2E22"/>
    <w:rsid w:val="007D3089"/>
    <w:rsid w:val="007D30C8"/>
    <w:rsid w:val="007D30E0"/>
    <w:rsid w:val="007D30FF"/>
    <w:rsid w:val="007D32BC"/>
    <w:rsid w:val="007D368E"/>
    <w:rsid w:val="007D3A56"/>
    <w:rsid w:val="007D3CB2"/>
    <w:rsid w:val="007D3F32"/>
    <w:rsid w:val="007D4061"/>
    <w:rsid w:val="007D444E"/>
    <w:rsid w:val="007D4479"/>
    <w:rsid w:val="007D4601"/>
    <w:rsid w:val="007D46B6"/>
    <w:rsid w:val="007D4700"/>
    <w:rsid w:val="007D4739"/>
    <w:rsid w:val="007D48DA"/>
    <w:rsid w:val="007D49DA"/>
    <w:rsid w:val="007D4BA0"/>
    <w:rsid w:val="007D4C31"/>
    <w:rsid w:val="007D4E9E"/>
    <w:rsid w:val="007D501C"/>
    <w:rsid w:val="007D51B5"/>
    <w:rsid w:val="007D5333"/>
    <w:rsid w:val="007D5BB9"/>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598"/>
    <w:rsid w:val="007D7982"/>
    <w:rsid w:val="007D7A48"/>
    <w:rsid w:val="007D7C47"/>
    <w:rsid w:val="007D7D87"/>
    <w:rsid w:val="007D7DEE"/>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01"/>
    <w:rsid w:val="007E132A"/>
    <w:rsid w:val="007E16C8"/>
    <w:rsid w:val="007E16D4"/>
    <w:rsid w:val="007E16EF"/>
    <w:rsid w:val="007E1A5B"/>
    <w:rsid w:val="007E1CDD"/>
    <w:rsid w:val="007E1F47"/>
    <w:rsid w:val="007E220A"/>
    <w:rsid w:val="007E22BF"/>
    <w:rsid w:val="007E238E"/>
    <w:rsid w:val="007E23DE"/>
    <w:rsid w:val="007E24C9"/>
    <w:rsid w:val="007E2552"/>
    <w:rsid w:val="007E2C5C"/>
    <w:rsid w:val="007E2D83"/>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C21"/>
    <w:rsid w:val="007E4C3C"/>
    <w:rsid w:val="007E4FB8"/>
    <w:rsid w:val="007E50B2"/>
    <w:rsid w:val="007E52AD"/>
    <w:rsid w:val="007E52D5"/>
    <w:rsid w:val="007E560B"/>
    <w:rsid w:val="007E5A6A"/>
    <w:rsid w:val="007E5ACC"/>
    <w:rsid w:val="007E5EDD"/>
    <w:rsid w:val="007E6027"/>
    <w:rsid w:val="007E6090"/>
    <w:rsid w:val="007E61B7"/>
    <w:rsid w:val="007E63C6"/>
    <w:rsid w:val="007E6569"/>
    <w:rsid w:val="007E6DA7"/>
    <w:rsid w:val="007E7020"/>
    <w:rsid w:val="007E730F"/>
    <w:rsid w:val="007E746D"/>
    <w:rsid w:val="007E7610"/>
    <w:rsid w:val="007E7686"/>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6AA"/>
    <w:rsid w:val="007F0AD7"/>
    <w:rsid w:val="007F0B04"/>
    <w:rsid w:val="007F0BB5"/>
    <w:rsid w:val="007F0C47"/>
    <w:rsid w:val="007F0DC3"/>
    <w:rsid w:val="007F1312"/>
    <w:rsid w:val="007F131A"/>
    <w:rsid w:val="007F1348"/>
    <w:rsid w:val="007F15A7"/>
    <w:rsid w:val="007F15E4"/>
    <w:rsid w:val="007F1686"/>
    <w:rsid w:val="007F1DA5"/>
    <w:rsid w:val="007F2697"/>
    <w:rsid w:val="007F2780"/>
    <w:rsid w:val="007F29DA"/>
    <w:rsid w:val="007F2A88"/>
    <w:rsid w:val="007F2FC6"/>
    <w:rsid w:val="007F304B"/>
    <w:rsid w:val="007F35AD"/>
    <w:rsid w:val="007F3703"/>
    <w:rsid w:val="007F39CE"/>
    <w:rsid w:val="007F3AA3"/>
    <w:rsid w:val="007F3ACC"/>
    <w:rsid w:val="007F3AD3"/>
    <w:rsid w:val="007F3DC9"/>
    <w:rsid w:val="007F3F33"/>
    <w:rsid w:val="007F3FED"/>
    <w:rsid w:val="007F402B"/>
    <w:rsid w:val="007F4164"/>
    <w:rsid w:val="007F4241"/>
    <w:rsid w:val="007F4548"/>
    <w:rsid w:val="007F4700"/>
    <w:rsid w:val="007F48D4"/>
    <w:rsid w:val="007F4B39"/>
    <w:rsid w:val="007F4C68"/>
    <w:rsid w:val="007F5221"/>
    <w:rsid w:val="007F529F"/>
    <w:rsid w:val="007F543F"/>
    <w:rsid w:val="007F576F"/>
    <w:rsid w:val="007F5E32"/>
    <w:rsid w:val="007F5E48"/>
    <w:rsid w:val="007F61A6"/>
    <w:rsid w:val="007F657F"/>
    <w:rsid w:val="007F6705"/>
    <w:rsid w:val="007F6B6F"/>
    <w:rsid w:val="007F6BB2"/>
    <w:rsid w:val="007F6E98"/>
    <w:rsid w:val="007F70AB"/>
    <w:rsid w:val="007F726F"/>
    <w:rsid w:val="007F7296"/>
    <w:rsid w:val="007F732B"/>
    <w:rsid w:val="007F7570"/>
    <w:rsid w:val="007F75BA"/>
    <w:rsid w:val="007F75E6"/>
    <w:rsid w:val="007F762C"/>
    <w:rsid w:val="007F7AE2"/>
    <w:rsid w:val="007F7D16"/>
    <w:rsid w:val="007F7EB6"/>
    <w:rsid w:val="007F7F6B"/>
    <w:rsid w:val="007F7FDB"/>
    <w:rsid w:val="008001F8"/>
    <w:rsid w:val="00800351"/>
    <w:rsid w:val="008008AF"/>
    <w:rsid w:val="00800C4F"/>
    <w:rsid w:val="00800D8A"/>
    <w:rsid w:val="00800E12"/>
    <w:rsid w:val="00800E6F"/>
    <w:rsid w:val="00800F3A"/>
    <w:rsid w:val="00801137"/>
    <w:rsid w:val="0080147F"/>
    <w:rsid w:val="00801582"/>
    <w:rsid w:val="008016A2"/>
    <w:rsid w:val="008017F7"/>
    <w:rsid w:val="00801939"/>
    <w:rsid w:val="00801BAE"/>
    <w:rsid w:val="00801CFE"/>
    <w:rsid w:val="00801D67"/>
    <w:rsid w:val="00801DDD"/>
    <w:rsid w:val="0080243C"/>
    <w:rsid w:val="008024B9"/>
    <w:rsid w:val="00802665"/>
    <w:rsid w:val="0080298F"/>
    <w:rsid w:val="00802B44"/>
    <w:rsid w:val="00802C91"/>
    <w:rsid w:val="00803077"/>
    <w:rsid w:val="00803131"/>
    <w:rsid w:val="0080335B"/>
    <w:rsid w:val="0080349D"/>
    <w:rsid w:val="008036A8"/>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A7C"/>
    <w:rsid w:val="00807FFE"/>
    <w:rsid w:val="0081021C"/>
    <w:rsid w:val="0081097A"/>
    <w:rsid w:val="008109C7"/>
    <w:rsid w:val="00810B5F"/>
    <w:rsid w:val="00810B78"/>
    <w:rsid w:val="00810F59"/>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3202"/>
    <w:rsid w:val="00813230"/>
    <w:rsid w:val="00813254"/>
    <w:rsid w:val="0081335D"/>
    <w:rsid w:val="0081336E"/>
    <w:rsid w:val="00813703"/>
    <w:rsid w:val="0081381A"/>
    <w:rsid w:val="00813A5A"/>
    <w:rsid w:val="00813C6C"/>
    <w:rsid w:val="00813ED0"/>
    <w:rsid w:val="00814046"/>
    <w:rsid w:val="00814167"/>
    <w:rsid w:val="008141CC"/>
    <w:rsid w:val="008143CB"/>
    <w:rsid w:val="008146DC"/>
    <w:rsid w:val="008147B1"/>
    <w:rsid w:val="0081485B"/>
    <w:rsid w:val="008149BE"/>
    <w:rsid w:val="00814AFE"/>
    <w:rsid w:val="00814B08"/>
    <w:rsid w:val="00814B65"/>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7778"/>
    <w:rsid w:val="00817C4D"/>
    <w:rsid w:val="00817EC3"/>
    <w:rsid w:val="00820547"/>
    <w:rsid w:val="00820580"/>
    <w:rsid w:val="008205CD"/>
    <w:rsid w:val="00820616"/>
    <w:rsid w:val="0082075B"/>
    <w:rsid w:val="00820903"/>
    <w:rsid w:val="00820A4B"/>
    <w:rsid w:val="00820A71"/>
    <w:rsid w:val="00820ECE"/>
    <w:rsid w:val="00821050"/>
    <w:rsid w:val="008211C2"/>
    <w:rsid w:val="008212BD"/>
    <w:rsid w:val="008212C6"/>
    <w:rsid w:val="0082143A"/>
    <w:rsid w:val="00821622"/>
    <w:rsid w:val="00821667"/>
    <w:rsid w:val="008217E8"/>
    <w:rsid w:val="00821849"/>
    <w:rsid w:val="00821928"/>
    <w:rsid w:val="00821B30"/>
    <w:rsid w:val="00821DA8"/>
    <w:rsid w:val="00821EBB"/>
    <w:rsid w:val="0082203E"/>
    <w:rsid w:val="008223F1"/>
    <w:rsid w:val="0082252D"/>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996"/>
    <w:rsid w:val="00826C6D"/>
    <w:rsid w:val="00826C6F"/>
    <w:rsid w:val="00826D17"/>
    <w:rsid w:val="00826E95"/>
    <w:rsid w:val="00826FFE"/>
    <w:rsid w:val="00827242"/>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4AA"/>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D1"/>
    <w:rsid w:val="00832B86"/>
    <w:rsid w:val="00832BE2"/>
    <w:rsid w:val="00832F79"/>
    <w:rsid w:val="00832F86"/>
    <w:rsid w:val="0083307F"/>
    <w:rsid w:val="008330ED"/>
    <w:rsid w:val="008334C6"/>
    <w:rsid w:val="00833689"/>
    <w:rsid w:val="00833705"/>
    <w:rsid w:val="0083386C"/>
    <w:rsid w:val="0083391B"/>
    <w:rsid w:val="00833AD5"/>
    <w:rsid w:val="00833B24"/>
    <w:rsid w:val="00833DBF"/>
    <w:rsid w:val="00833E88"/>
    <w:rsid w:val="008340C8"/>
    <w:rsid w:val="008342EC"/>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6170"/>
    <w:rsid w:val="008362A8"/>
    <w:rsid w:val="00836757"/>
    <w:rsid w:val="0083682F"/>
    <w:rsid w:val="00836870"/>
    <w:rsid w:val="00837219"/>
    <w:rsid w:val="00837375"/>
    <w:rsid w:val="0083739F"/>
    <w:rsid w:val="00837406"/>
    <w:rsid w:val="00837E84"/>
    <w:rsid w:val="00837FF0"/>
    <w:rsid w:val="00840019"/>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8F4"/>
    <w:rsid w:val="00842A22"/>
    <w:rsid w:val="00842AC2"/>
    <w:rsid w:val="00842C5F"/>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408F"/>
    <w:rsid w:val="008441AA"/>
    <w:rsid w:val="00844251"/>
    <w:rsid w:val="00844252"/>
    <w:rsid w:val="00844578"/>
    <w:rsid w:val="0084457E"/>
    <w:rsid w:val="00844639"/>
    <w:rsid w:val="008447D8"/>
    <w:rsid w:val="008447EF"/>
    <w:rsid w:val="00844979"/>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1DE"/>
    <w:rsid w:val="008465B9"/>
    <w:rsid w:val="008467AC"/>
    <w:rsid w:val="00846A78"/>
    <w:rsid w:val="00846AE7"/>
    <w:rsid w:val="00846D40"/>
    <w:rsid w:val="00846EB7"/>
    <w:rsid w:val="0084749E"/>
    <w:rsid w:val="008474D9"/>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138"/>
    <w:rsid w:val="00851185"/>
    <w:rsid w:val="0085131B"/>
    <w:rsid w:val="008513A7"/>
    <w:rsid w:val="00851548"/>
    <w:rsid w:val="0085185D"/>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149"/>
    <w:rsid w:val="00854788"/>
    <w:rsid w:val="00854C2F"/>
    <w:rsid w:val="008551C3"/>
    <w:rsid w:val="008551C4"/>
    <w:rsid w:val="008553AC"/>
    <w:rsid w:val="008555FD"/>
    <w:rsid w:val="0085572E"/>
    <w:rsid w:val="008557EB"/>
    <w:rsid w:val="0085581B"/>
    <w:rsid w:val="00855AF6"/>
    <w:rsid w:val="00855C03"/>
    <w:rsid w:val="00856085"/>
    <w:rsid w:val="0085611B"/>
    <w:rsid w:val="00856326"/>
    <w:rsid w:val="008563D7"/>
    <w:rsid w:val="00856581"/>
    <w:rsid w:val="008565CB"/>
    <w:rsid w:val="00856838"/>
    <w:rsid w:val="008569BD"/>
    <w:rsid w:val="008569CD"/>
    <w:rsid w:val="00856C79"/>
    <w:rsid w:val="00856CCB"/>
    <w:rsid w:val="00856D9A"/>
    <w:rsid w:val="00857321"/>
    <w:rsid w:val="008573A2"/>
    <w:rsid w:val="008574F3"/>
    <w:rsid w:val="00857594"/>
    <w:rsid w:val="008576C4"/>
    <w:rsid w:val="00857A82"/>
    <w:rsid w:val="00857AC7"/>
    <w:rsid w:val="00857B10"/>
    <w:rsid w:val="00857D01"/>
    <w:rsid w:val="00857E07"/>
    <w:rsid w:val="00857E09"/>
    <w:rsid w:val="00857E2A"/>
    <w:rsid w:val="00860186"/>
    <w:rsid w:val="008607B6"/>
    <w:rsid w:val="008608F2"/>
    <w:rsid w:val="00860A0A"/>
    <w:rsid w:val="00860AE0"/>
    <w:rsid w:val="00860B33"/>
    <w:rsid w:val="00860C16"/>
    <w:rsid w:val="00860D6F"/>
    <w:rsid w:val="00860E09"/>
    <w:rsid w:val="00860F95"/>
    <w:rsid w:val="0086117F"/>
    <w:rsid w:val="008611CD"/>
    <w:rsid w:val="008613F0"/>
    <w:rsid w:val="008615B8"/>
    <w:rsid w:val="0086199A"/>
    <w:rsid w:val="00861CC9"/>
    <w:rsid w:val="00861F5F"/>
    <w:rsid w:val="00862228"/>
    <w:rsid w:val="008623DF"/>
    <w:rsid w:val="00862494"/>
    <w:rsid w:val="008624DD"/>
    <w:rsid w:val="008627E1"/>
    <w:rsid w:val="008628D4"/>
    <w:rsid w:val="00862990"/>
    <w:rsid w:val="00862C99"/>
    <w:rsid w:val="00862DFA"/>
    <w:rsid w:val="00862F19"/>
    <w:rsid w:val="00863017"/>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E49"/>
    <w:rsid w:val="0086617D"/>
    <w:rsid w:val="00866376"/>
    <w:rsid w:val="008668BD"/>
    <w:rsid w:val="008669F7"/>
    <w:rsid w:val="00866EA5"/>
    <w:rsid w:val="00866F97"/>
    <w:rsid w:val="00867098"/>
    <w:rsid w:val="00867255"/>
    <w:rsid w:val="00867404"/>
    <w:rsid w:val="008677CA"/>
    <w:rsid w:val="008678CB"/>
    <w:rsid w:val="0086798E"/>
    <w:rsid w:val="008679F5"/>
    <w:rsid w:val="00867A40"/>
    <w:rsid w:val="00867A56"/>
    <w:rsid w:val="00867D47"/>
    <w:rsid w:val="00867F4D"/>
    <w:rsid w:val="008700B1"/>
    <w:rsid w:val="0087013D"/>
    <w:rsid w:val="00870582"/>
    <w:rsid w:val="008705CF"/>
    <w:rsid w:val="008707BB"/>
    <w:rsid w:val="00870B5F"/>
    <w:rsid w:val="00870C34"/>
    <w:rsid w:val="00870EAA"/>
    <w:rsid w:val="00870ECC"/>
    <w:rsid w:val="00871032"/>
    <w:rsid w:val="008714BE"/>
    <w:rsid w:val="00871996"/>
    <w:rsid w:val="0087199A"/>
    <w:rsid w:val="00871A3F"/>
    <w:rsid w:val="00871D98"/>
    <w:rsid w:val="0087220E"/>
    <w:rsid w:val="00872268"/>
    <w:rsid w:val="00872D1A"/>
    <w:rsid w:val="00872E97"/>
    <w:rsid w:val="00873130"/>
    <w:rsid w:val="00873523"/>
    <w:rsid w:val="008739DE"/>
    <w:rsid w:val="00873ADC"/>
    <w:rsid w:val="00873CAB"/>
    <w:rsid w:val="00873D1B"/>
    <w:rsid w:val="00873F9D"/>
    <w:rsid w:val="008740FA"/>
    <w:rsid w:val="008742DE"/>
    <w:rsid w:val="008743DE"/>
    <w:rsid w:val="00874436"/>
    <w:rsid w:val="008745B8"/>
    <w:rsid w:val="008746B3"/>
    <w:rsid w:val="008746DE"/>
    <w:rsid w:val="0087474E"/>
    <w:rsid w:val="008749FA"/>
    <w:rsid w:val="00874ACA"/>
    <w:rsid w:val="00874B25"/>
    <w:rsid w:val="00874BC6"/>
    <w:rsid w:val="00875139"/>
    <w:rsid w:val="008751E6"/>
    <w:rsid w:val="008757D9"/>
    <w:rsid w:val="0087588D"/>
    <w:rsid w:val="0087592D"/>
    <w:rsid w:val="00875A3B"/>
    <w:rsid w:val="00875D58"/>
    <w:rsid w:val="00875DC9"/>
    <w:rsid w:val="00875EDC"/>
    <w:rsid w:val="00875FCA"/>
    <w:rsid w:val="0087618A"/>
    <w:rsid w:val="008761F2"/>
    <w:rsid w:val="00876442"/>
    <w:rsid w:val="0087653F"/>
    <w:rsid w:val="008765B4"/>
    <w:rsid w:val="008765EE"/>
    <w:rsid w:val="0087676B"/>
    <w:rsid w:val="00876B98"/>
    <w:rsid w:val="00876BAC"/>
    <w:rsid w:val="00876D36"/>
    <w:rsid w:val="00876DB0"/>
    <w:rsid w:val="00876DBB"/>
    <w:rsid w:val="00876FF5"/>
    <w:rsid w:val="008770F1"/>
    <w:rsid w:val="0087711E"/>
    <w:rsid w:val="00877186"/>
    <w:rsid w:val="00877249"/>
    <w:rsid w:val="00877329"/>
    <w:rsid w:val="00877422"/>
    <w:rsid w:val="00877751"/>
    <w:rsid w:val="00877817"/>
    <w:rsid w:val="0087785F"/>
    <w:rsid w:val="00877B6C"/>
    <w:rsid w:val="00877F12"/>
    <w:rsid w:val="00877F1E"/>
    <w:rsid w:val="00880034"/>
    <w:rsid w:val="008800EC"/>
    <w:rsid w:val="00880495"/>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21"/>
    <w:rsid w:val="00882249"/>
    <w:rsid w:val="00882551"/>
    <w:rsid w:val="008826F4"/>
    <w:rsid w:val="00882735"/>
    <w:rsid w:val="00882A24"/>
    <w:rsid w:val="00882AA0"/>
    <w:rsid w:val="00882B0A"/>
    <w:rsid w:val="00882C71"/>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47C"/>
    <w:rsid w:val="0088552D"/>
    <w:rsid w:val="0088568D"/>
    <w:rsid w:val="0088587C"/>
    <w:rsid w:val="008859EB"/>
    <w:rsid w:val="00885BB6"/>
    <w:rsid w:val="00885BFD"/>
    <w:rsid w:val="00885D20"/>
    <w:rsid w:val="00885D29"/>
    <w:rsid w:val="0088606C"/>
    <w:rsid w:val="008861AA"/>
    <w:rsid w:val="008861F5"/>
    <w:rsid w:val="00886235"/>
    <w:rsid w:val="0088627A"/>
    <w:rsid w:val="00886292"/>
    <w:rsid w:val="008864DC"/>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98D"/>
    <w:rsid w:val="00890A24"/>
    <w:rsid w:val="00890AB0"/>
    <w:rsid w:val="00890B9A"/>
    <w:rsid w:val="00890DAF"/>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175"/>
    <w:rsid w:val="008933AE"/>
    <w:rsid w:val="008933BB"/>
    <w:rsid w:val="0089355D"/>
    <w:rsid w:val="008935A7"/>
    <w:rsid w:val="0089398F"/>
    <w:rsid w:val="00893E9F"/>
    <w:rsid w:val="00893FCF"/>
    <w:rsid w:val="008942B3"/>
    <w:rsid w:val="0089474B"/>
    <w:rsid w:val="00894A0A"/>
    <w:rsid w:val="00894BAD"/>
    <w:rsid w:val="0089534A"/>
    <w:rsid w:val="0089541E"/>
    <w:rsid w:val="00895604"/>
    <w:rsid w:val="00895A46"/>
    <w:rsid w:val="00895ABC"/>
    <w:rsid w:val="00895BB5"/>
    <w:rsid w:val="00895CD6"/>
    <w:rsid w:val="00895E4B"/>
    <w:rsid w:val="00895E80"/>
    <w:rsid w:val="00895E9F"/>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C77"/>
    <w:rsid w:val="00897C7A"/>
    <w:rsid w:val="00897D1E"/>
    <w:rsid w:val="00897ECE"/>
    <w:rsid w:val="008A0020"/>
    <w:rsid w:val="008A00E2"/>
    <w:rsid w:val="008A0672"/>
    <w:rsid w:val="008A0A58"/>
    <w:rsid w:val="008A0C30"/>
    <w:rsid w:val="008A0CA5"/>
    <w:rsid w:val="008A0CE0"/>
    <w:rsid w:val="008A0D3C"/>
    <w:rsid w:val="008A0D54"/>
    <w:rsid w:val="008A0E9C"/>
    <w:rsid w:val="008A0F36"/>
    <w:rsid w:val="008A10E7"/>
    <w:rsid w:val="008A1570"/>
    <w:rsid w:val="008A15D4"/>
    <w:rsid w:val="008A15DF"/>
    <w:rsid w:val="008A172D"/>
    <w:rsid w:val="008A18B0"/>
    <w:rsid w:val="008A18B4"/>
    <w:rsid w:val="008A1B0C"/>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DAF"/>
    <w:rsid w:val="008A3EBA"/>
    <w:rsid w:val="008A3F82"/>
    <w:rsid w:val="008A4040"/>
    <w:rsid w:val="008A4270"/>
    <w:rsid w:val="008A47FD"/>
    <w:rsid w:val="008A494F"/>
    <w:rsid w:val="008A49D2"/>
    <w:rsid w:val="008A4AD3"/>
    <w:rsid w:val="008A4B2C"/>
    <w:rsid w:val="008A4D18"/>
    <w:rsid w:val="008A4D9B"/>
    <w:rsid w:val="008A5102"/>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97F"/>
    <w:rsid w:val="008A7A31"/>
    <w:rsid w:val="008A7D57"/>
    <w:rsid w:val="008A7DBB"/>
    <w:rsid w:val="008A7FA4"/>
    <w:rsid w:val="008B0077"/>
    <w:rsid w:val="008B0510"/>
    <w:rsid w:val="008B081D"/>
    <w:rsid w:val="008B09EE"/>
    <w:rsid w:val="008B0B43"/>
    <w:rsid w:val="008B0BD1"/>
    <w:rsid w:val="008B1069"/>
    <w:rsid w:val="008B12CE"/>
    <w:rsid w:val="008B1419"/>
    <w:rsid w:val="008B16DA"/>
    <w:rsid w:val="008B18CE"/>
    <w:rsid w:val="008B1A23"/>
    <w:rsid w:val="008B1B90"/>
    <w:rsid w:val="008B1CE6"/>
    <w:rsid w:val="008B20B2"/>
    <w:rsid w:val="008B20DC"/>
    <w:rsid w:val="008B2497"/>
    <w:rsid w:val="008B24AE"/>
    <w:rsid w:val="008B2641"/>
    <w:rsid w:val="008B265B"/>
    <w:rsid w:val="008B269F"/>
    <w:rsid w:val="008B26D6"/>
    <w:rsid w:val="008B2915"/>
    <w:rsid w:val="008B2A99"/>
    <w:rsid w:val="008B2ABB"/>
    <w:rsid w:val="008B2AE8"/>
    <w:rsid w:val="008B2CF7"/>
    <w:rsid w:val="008B2D40"/>
    <w:rsid w:val="008B2ED6"/>
    <w:rsid w:val="008B3063"/>
    <w:rsid w:val="008B318D"/>
    <w:rsid w:val="008B31C6"/>
    <w:rsid w:val="008B329B"/>
    <w:rsid w:val="008B397D"/>
    <w:rsid w:val="008B3B1C"/>
    <w:rsid w:val="008B3BEB"/>
    <w:rsid w:val="008B3C1D"/>
    <w:rsid w:val="008B3CA1"/>
    <w:rsid w:val="008B3D25"/>
    <w:rsid w:val="008B3ECD"/>
    <w:rsid w:val="008B3F4E"/>
    <w:rsid w:val="008B3FC1"/>
    <w:rsid w:val="008B4325"/>
    <w:rsid w:val="008B43A0"/>
    <w:rsid w:val="008B4844"/>
    <w:rsid w:val="008B4A45"/>
    <w:rsid w:val="008B4DD2"/>
    <w:rsid w:val="008B5039"/>
    <w:rsid w:val="008B531D"/>
    <w:rsid w:val="008B538E"/>
    <w:rsid w:val="008B5722"/>
    <w:rsid w:val="008B5BC4"/>
    <w:rsid w:val="008B5C8B"/>
    <w:rsid w:val="008B5F17"/>
    <w:rsid w:val="008B5FF8"/>
    <w:rsid w:val="008B600E"/>
    <w:rsid w:val="008B6179"/>
    <w:rsid w:val="008B6279"/>
    <w:rsid w:val="008B62F4"/>
    <w:rsid w:val="008B6350"/>
    <w:rsid w:val="008B63CA"/>
    <w:rsid w:val="008B645C"/>
    <w:rsid w:val="008B64CE"/>
    <w:rsid w:val="008B6A28"/>
    <w:rsid w:val="008B6A57"/>
    <w:rsid w:val="008B6C24"/>
    <w:rsid w:val="008B6DD9"/>
    <w:rsid w:val="008B6FE7"/>
    <w:rsid w:val="008B7002"/>
    <w:rsid w:val="008B70FE"/>
    <w:rsid w:val="008B7110"/>
    <w:rsid w:val="008B7656"/>
    <w:rsid w:val="008B77F9"/>
    <w:rsid w:val="008B7927"/>
    <w:rsid w:val="008B793A"/>
    <w:rsid w:val="008B79C4"/>
    <w:rsid w:val="008B7F09"/>
    <w:rsid w:val="008B7F98"/>
    <w:rsid w:val="008C008F"/>
    <w:rsid w:val="008C05F3"/>
    <w:rsid w:val="008C0681"/>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5E1"/>
    <w:rsid w:val="008C28C7"/>
    <w:rsid w:val="008C2C61"/>
    <w:rsid w:val="008C2CBA"/>
    <w:rsid w:val="008C2D0A"/>
    <w:rsid w:val="008C2D29"/>
    <w:rsid w:val="008C2E1F"/>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CB8"/>
    <w:rsid w:val="008C5D7C"/>
    <w:rsid w:val="008C6058"/>
    <w:rsid w:val="008C619D"/>
    <w:rsid w:val="008C63BE"/>
    <w:rsid w:val="008C64CF"/>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A2F"/>
    <w:rsid w:val="008D2C39"/>
    <w:rsid w:val="008D2C88"/>
    <w:rsid w:val="008D2CA6"/>
    <w:rsid w:val="008D2F62"/>
    <w:rsid w:val="008D3028"/>
    <w:rsid w:val="008D32F7"/>
    <w:rsid w:val="008D3580"/>
    <w:rsid w:val="008D37E8"/>
    <w:rsid w:val="008D3DFC"/>
    <w:rsid w:val="008D420E"/>
    <w:rsid w:val="008D43FF"/>
    <w:rsid w:val="008D45C6"/>
    <w:rsid w:val="008D4792"/>
    <w:rsid w:val="008D4C85"/>
    <w:rsid w:val="008D4F05"/>
    <w:rsid w:val="008D4F1F"/>
    <w:rsid w:val="008D51AD"/>
    <w:rsid w:val="008D52A0"/>
    <w:rsid w:val="008D5541"/>
    <w:rsid w:val="008D59F7"/>
    <w:rsid w:val="008D5F22"/>
    <w:rsid w:val="008D6641"/>
    <w:rsid w:val="008D68EB"/>
    <w:rsid w:val="008D6AEC"/>
    <w:rsid w:val="008D6B5A"/>
    <w:rsid w:val="008D6E9C"/>
    <w:rsid w:val="008D7131"/>
    <w:rsid w:val="008D7144"/>
    <w:rsid w:val="008D73F2"/>
    <w:rsid w:val="008D76A0"/>
    <w:rsid w:val="008D7730"/>
    <w:rsid w:val="008D79A2"/>
    <w:rsid w:val="008D7B53"/>
    <w:rsid w:val="008D7F9D"/>
    <w:rsid w:val="008E00D7"/>
    <w:rsid w:val="008E01A4"/>
    <w:rsid w:val="008E01AC"/>
    <w:rsid w:val="008E0421"/>
    <w:rsid w:val="008E0474"/>
    <w:rsid w:val="008E06B7"/>
    <w:rsid w:val="008E074A"/>
    <w:rsid w:val="008E0A62"/>
    <w:rsid w:val="008E0BF4"/>
    <w:rsid w:val="008E0C2C"/>
    <w:rsid w:val="008E0F70"/>
    <w:rsid w:val="008E10FD"/>
    <w:rsid w:val="008E1204"/>
    <w:rsid w:val="008E1538"/>
    <w:rsid w:val="008E1578"/>
    <w:rsid w:val="008E16A9"/>
    <w:rsid w:val="008E1747"/>
    <w:rsid w:val="008E17B0"/>
    <w:rsid w:val="008E17CC"/>
    <w:rsid w:val="008E188A"/>
    <w:rsid w:val="008E18F2"/>
    <w:rsid w:val="008E19E3"/>
    <w:rsid w:val="008E1AA8"/>
    <w:rsid w:val="008E1D2A"/>
    <w:rsid w:val="008E1FF1"/>
    <w:rsid w:val="008E25E6"/>
    <w:rsid w:val="008E26A3"/>
    <w:rsid w:val="008E274C"/>
    <w:rsid w:val="008E29AD"/>
    <w:rsid w:val="008E2AA3"/>
    <w:rsid w:val="008E2AF9"/>
    <w:rsid w:val="008E2CD8"/>
    <w:rsid w:val="008E3217"/>
    <w:rsid w:val="008E336D"/>
    <w:rsid w:val="008E33C7"/>
    <w:rsid w:val="008E3433"/>
    <w:rsid w:val="008E346A"/>
    <w:rsid w:val="008E34CF"/>
    <w:rsid w:val="008E3658"/>
    <w:rsid w:val="008E3773"/>
    <w:rsid w:val="008E3A61"/>
    <w:rsid w:val="008E3B6B"/>
    <w:rsid w:val="008E3D13"/>
    <w:rsid w:val="008E3E9D"/>
    <w:rsid w:val="008E3F0E"/>
    <w:rsid w:val="008E42F8"/>
    <w:rsid w:val="008E447D"/>
    <w:rsid w:val="008E45B9"/>
    <w:rsid w:val="008E47B9"/>
    <w:rsid w:val="008E489C"/>
    <w:rsid w:val="008E48FA"/>
    <w:rsid w:val="008E5022"/>
    <w:rsid w:val="008E5138"/>
    <w:rsid w:val="008E5235"/>
    <w:rsid w:val="008E547A"/>
    <w:rsid w:val="008E55C6"/>
    <w:rsid w:val="008E5677"/>
    <w:rsid w:val="008E5771"/>
    <w:rsid w:val="008E59BC"/>
    <w:rsid w:val="008E6198"/>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7029"/>
    <w:rsid w:val="008E7521"/>
    <w:rsid w:val="008E7557"/>
    <w:rsid w:val="008E793F"/>
    <w:rsid w:val="008E7BA3"/>
    <w:rsid w:val="008E7D21"/>
    <w:rsid w:val="008E7DFA"/>
    <w:rsid w:val="008E7E90"/>
    <w:rsid w:val="008F00E0"/>
    <w:rsid w:val="008F01EA"/>
    <w:rsid w:val="008F0295"/>
    <w:rsid w:val="008F04DB"/>
    <w:rsid w:val="008F0646"/>
    <w:rsid w:val="008F0691"/>
    <w:rsid w:val="008F0851"/>
    <w:rsid w:val="008F08B0"/>
    <w:rsid w:val="008F09E8"/>
    <w:rsid w:val="008F0B1B"/>
    <w:rsid w:val="008F0C63"/>
    <w:rsid w:val="008F0DEC"/>
    <w:rsid w:val="008F10D1"/>
    <w:rsid w:val="008F11AA"/>
    <w:rsid w:val="008F11C6"/>
    <w:rsid w:val="008F135B"/>
    <w:rsid w:val="008F144A"/>
    <w:rsid w:val="008F180F"/>
    <w:rsid w:val="008F1EC1"/>
    <w:rsid w:val="008F2214"/>
    <w:rsid w:val="008F2276"/>
    <w:rsid w:val="008F22AD"/>
    <w:rsid w:val="008F248D"/>
    <w:rsid w:val="008F2949"/>
    <w:rsid w:val="008F2C0F"/>
    <w:rsid w:val="008F2E5D"/>
    <w:rsid w:val="008F2FA2"/>
    <w:rsid w:val="008F3218"/>
    <w:rsid w:val="008F346B"/>
    <w:rsid w:val="008F397D"/>
    <w:rsid w:val="008F3A70"/>
    <w:rsid w:val="008F3AC2"/>
    <w:rsid w:val="008F4247"/>
    <w:rsid w:val="008F4541"/>
    <w:rsid w:val="008F457A"/>
    <w:rsid w:val="008F4633"/>
    <w:rsid w:val="008F46E6"/>
    <w:rsid w:val="008F477F"/>
    <w:rsid w:val="008F52FC"/>
    <w:rsid w:val="008F5343"/>
    <w:rsid w:val="008F5605"/>
    <w:rsid w:val="008F563E"/>
    <w:rsid w:val="008F584E"/>
    <w:rsid w:val="008F586C"/>
    <w:rsid w:val="008F58E7"/>
    <w:rsid w:val="008F591D"/>
    <w:rsid w:val="008F5938"/>
    <w:rsid w:val="008F59BA"/>
    <w:rsid w:val="008F5A9A"/>
    <w:rsid w:val="008F5ED5"/>
    <w:rsid w:val="008F61CC"/>
    <w:rsid w:val="008F6213"/>
    <w:rsid w:val="008F62CD"/>
    <w:rsid w:val="008F66F5"/>
    <w:rsid w:val="008F680F"/>
    <w:rsid w:val="008F694A"/>
    <w:rsid w:val="008F6D72"/>
    <w:rsid w:val="008F6F05"/>
    <w:rsid w:val="008F734C"/>
    <w:rsid w:val="008F77CF"/>
    <w:rsid w:val="008F7819"/>
    <w:rsid w:val="008F7900"/>
    <w:rsid w:val="008F7A07"/>
    <w:rsid w:val="0090005D"/>
    <w:rsid w:val="00900189"/>
    <w:rsid w:val="00900347"/>
    <w:rsid w:val="009003BC"/>
    <w:rsid w:val="0090065D"/>
    <w:rsid w:val="00900670"/>
    <w:rsid w:val="0090069D"/>
    <w:rsid w:val="009007E8"/>
    <w:rsid w:val="009010B0"/>
    <w:rsid w:val="009013DF"/>
    <w:rsid w:val="0090159B"/>
    <w:rsid w:val="00901721"/>
    <w:rsid w:val="00901AA7"/>
    <w:rsid w:val="009021D9"/>
    <w:rsid w:val="00902477"/>
    <w:rsid w:val="009024BB"/>
    <w:rsid w:val="009025E9"/>
    <w:rsid w:val="0090286A"/>
    <w:rsid w:val="00902BC9"/>
    <w:rsid w:val="00902E5C"/>
    <w:rsid w:val="009033A2"/>
    <w:rsid w:val="009037A7"/>
    <w:rsid w:val="009037BA"/>
    <w:rsid w:val="00903919"/>
    <w:rsid w:val="00903970"/>
    <w:rsid w:val="00903A52"/>
    <w:rsid w:val="00903EFA"/>
    <w:rsid w:val="0090409C"/>
    <w:rsid w:val="009040E6"/>
    <w:rsid w:val="00904221"/>
    <w:rsid w:val="009043F3"/>
    <w:rsid w:val="009044C2"/>
    <w:rsid w:val="0090452B"/>
    <w:rsid w:val="00904936"/>
    <w:rsid w:val="00904AA6"/>
    <w:rsid w:val="00904B44"/>
    <w:rsid w:val="00904CEE"/>
    <w:rsid w:val="00904D2F"/>
    <w:rsid w:val="00905060"/>
    <w:rsid w:val="009051BE"/>
    <w:rsid w:val="00905389"/>
    <w:rsid w:val="009055B7"/>
    <w:rsid w:val="0090561D"/>
    <w:rsid w:val="00905AEB"/>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61C"/>
    <w:rsid w:val="00907793"/>
    <w:rsid w:val="00907973"/>
    <w:rsid w:val="00907C09"/>
    <w:rsid w:val="00907E8B"/>
    <w:rsid w:val="00907FD9"/>
    <w:rsid w:val="00910148"/>
    <w:rsid w:val="00910611"/>
    <w:rsid w:val="00910667"/>
    <w:rsid w:val="00910961"/>
    <w:rsid w:val="00910966"/>
    <w:rsid w:val="00910BA7"/>
    <w:rsid w:val="00910C67"/>
    <w:rsid w:val="00910D61"/>
    <w:rsid w:val="00910F75"/>
    <w:rsid w:val="00910FA3"/>
    <w:rsid w:val="00911046"/>
    <w:rsid w:val="0091120E"/>
    <w:rsid w:val="0091148E"/>
    <w:rsid w:val="009114A5"/>
    <w:rsid w:val="00911653"/>
    <w:rsid w:val="009117F0"/>
    <w:rsid w:val="009118F9"/>
    <w:rsid w:val="00911EDA"/>
    <w:rsid w:val="009120F8"/>
    <w:rsid w:val="00912127"/>
    <w:rsid w:val="0091215B"/>
    <w:rsid w:val="00912270"/>
    <w:rsid w:val="009128B8"/>
    <w:rsid w:val="0091297C"/>
    <w:rsid w:val="009129A9"/>
    <w:rsid w:val="00912EC1"/>
    <w:rsid w:val="00912F64"/>
    <w:rsid w:val="009136BF"/>
    <w:rsid w:val="00913977"/>
    <w:rsid w:val="009139D0"/>
    <w:rsid w:val="0091404E"/>
    <w:rsid w:val="00914203"/>
    <w:rsid w:val="009144F7"/>
    <w:rsid w:val="00914694"/>
    <w:rsid w:val="0091484F"/>
    <w:rsid w:val="00914894"/>
    <w:rsid w:val="0091493A"/>
    <w:rsid w:val="00914A64"/>
    <w:rsid w:val="00914B66"/>
    <w:rsid w:val="00914B77"/>
    <w:rsid w:val="00914C74"/>
    <w:rsid w:val="00914D53"/>
    <w:rsid w:val="00914F5A"/>
    <w:rsid w:val="00915062"/>
    <w:rsid w:val="0091507E"/>
    <w:rsid w:val="00915128"/>
    <w:rsid w:val="00915310"/>
    <w:rsid w:val="00915491"/>
    <w:rsid w:val="009154FC"/>
    <w:rsid w:val="009155EE"/>
    <w:rsid w:val="009159F6"/>
    <w:rsid w:val="00915CF2"/>
    <w:rsid w:val="00915DDA"/>
    <w:rsid w:val="00915FAC"/>
    <w:rsid w:val="009163F2"/>
    <w:rsid w:val="009164A6"/>
    <w:rsid w:val="00916523"/>
    <w:rsid w:val="0091652F"/>
    <w:rsid w:val="00916688"/>
    <w:rsid w:val="00916995"/>
    <w:rsid w:val="00916A21"/>
    <w:rsid w:val="00916B84"/>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92"/>
    <w:rsid w:val="00920F98"/>
    <w:rsid w:val="009212D2"/>
    <w:rsid w:val="0092162D"/>
    <w:rsid w:val="00921906"/>
    <w:rsid w:val="00921B0D"/>
    <w:rsid w:val="00921C1A"/>
    <w:rsid w:val="00921C4A"/>
    <w:rsid w:val="00922421"/>
    <w:rsid w:val="00922545"/>
    <w:rsid w:val="00922724"/>
    <w:rsid w:val="009228DD"/>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AF6"/>
    <w:rsid w:val="00924B36"/>
    <w:rsid w:val="00925232"/>
    <w:rsid w:val="009253C0"/>
    <w:rsid w:val="009254B4"/>
    <w:rsid w:val="0092560D"/>
    <w:rsid w:val="0092582F"/>
    <w:rsid w:val="00925867"/>
    <w:rsid w:val="00925CA5"/>
    <w:rsid w:val="00925DBF"/>
    <w:rsid w:val="00925DD5"/>
    <w:rsid w:val="009260D9"/>
    <w:rsid w:val="00926260"/>
    <w:rsid w:val="00926334"/>
    <w:rsid w:val="0092649C"/>
    <w:rsid w:val="009264D3"/>
    <w:rsid w:val="009264E4"/>
    <w:rsid w:val="0092658D"/>
    <w:rsid w:val="009265BF"/>
    <w:rsid w:val="009265CC"/>
    <w:rsid w:val="009265D3"/>
    <w:rsid w:val="00926707"/>
    <w:rsid w:val="00926875"/>
    <w:rsid w:val="0092690F"/>
    <w:rsid w:val="00926A12"/>
    <w:rsid w:val="00926DB8"/>
    <w:rsid w:val="0092748A"/>
    <w:rsid w:val="0092752C"/>
    <w:rsid w:val="009275B8"/>
    <w:rsid w:val="00927804"/>
    <w:rsid w:val="00927D16"/>
    <w:rsid w:val="00927F34"/>
    <w:rsid w:val="00930081"/>
    <w:rsid w:val="00930216"/>
    <w:rsid w:val="00930635"/>
    <w:rsid w:val="009308BD"/>
    <w:rsid w:val="00930A51"/>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B8"/>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19C"/>
    <w:rsid w:val="0093623C"/>
    <w:rsid w:val="0093644D"/>
    <w:rsid w:val="00936506"/>
    <w:rsid w:val="009366B5"/>
    <w:rsid w:val="00936891"/>
    <w:rsid w:val="00936ACB"/>
    <w:rsid w:val="00936C6A"/>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815"/>
    <w:rsid w:val="009419E8"/>
    <w:rsid w:val="009419EB"/>
    <w:rsid w:val="00941ACE"/>
    <w:rsid w:val="00941C32"/>
    <w:rsid w:val="00941E60"/>
    <w:rsid w:val="00941F9F"/>
    <w:rsid w:val="00942071"/>
    <w:rsid w:val="00942165"/>
    <w:rsid w:val="00942168"/>
    <w:rsid w:val="009423D8"/>
    <w:rsid w:val="009425F9"/>
    <w:rsid w:val="00942792"/>
    <w:rsid w:val="00942C0C"/>
    <w:rsid w:val="00942E92"/>
    <w:rsid w:val="00942FC0"/>
    <w:rsid w:val="00943242"/>
    <w:rsid w:val="0094336B"/>
    <w:rsid w:val="009435B6"/>
    <w:rsid w:val="0094373F"/>
    <w:rsid w:val="009437BA"/>
    <w:rsid w:val="00943840"/>
    <w:rsid w:val="009439C7"/>
    <w:rsid w:val="00943C1B"/>
    <w:rsid w:val="00943CAC"/>
    <w:rsid w:val="00943F25"/>
    <w:rsid w:val="009441DD"/>
    <w:rsid w:val="0094423E"/>
    <w:rsid w:val="009442B8"/>
    <w:rsid w:val="0094445D"/>
    <w:rsid w:val="009446A2"/>
    <w:rsid w:val="0094481F"/>
    <w:rsid w:val="00944BCB"/>
    <w:rsid w:val="00944F41"/>
    <w:rsid w:val="009451AF"/>
    <w:rsid w:val="00945823"/>
    <w:rsid w:val="00945832"/>
    <w:rsid w:val="00945833"/>
    <w:rsid w:val="00945979"/>
    <w:rsid w:val="00945A4C"/>
    <w:rsid w:val="00945B0F"/>
    <w:rsid w:val="00945D36"/>
    <w:rsid w:val="00945FC0"/>
    <w:rsid w:val="009461E7"/>
    <w:rsid w:val="009463E2"/>
    <w:rsid w:val="00946493"/>
    <w:rsid w:val="0094649C"/>
    <w:rsid w:val="009464C8"/>
    <w:rsid w:val="009465CB"/>
    <w:rsid w:val="009465DB"/>
    <w:rsid w:val="00946CA5"/>
    <w:rsid w:val="009470D0"/>
    <w:rsid w:val="009472E4"/>
    <w:rsid w:val="00947544"/>
    <w:rsid w:val="00947617"/>
    <w:rsid w:val="00947B21"/>
    <w:rsid w:val="00947CC9"/>
    <w:rsid w:val="00947FA0"/>
    <w:rsid w:val="00950164"/>
    <w:rsid w:val="00950256"/>
    <w:rsid w:val="0095030C"/>
    <w:rsid w:val="00950410"/>
    <w:rsid w:val="009505A9"/>
    <w:rsid w:val="00950617"/>
    <w:rsid w:val="00950620"/>
    <w:rsid w:val="009509FD"/>
    <w:rsid w:val="00950CE7"/>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E54"/>
    <w:rsid w:val="00953349"/>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B5"/>
    <w:rsid w:val="00955174"/>
    <w:rsid w:val="00955916"/>
    <w:rsid w:val="00955959"/>
    <w:rsid w:val="0095595E"/>
    <w:rsid w:val="00955BE6"/>
    <w:rsid w:val="00955C37"/>
    <w:rsid w:val="00955C4F"/>
    <w:rsid w:val="00955DDE"/>
    <w:rsid w:val="00955F64"/>
    <w:rsid w:val="00956035"/>
    <w:rsid w:val="009560DE"/>
    <w:rsid w:val="009561F1"/>
    <w:rsid w:val="0095621D"/>
    <w:rsid w:val="009564D6"/>
    <w:rsid w:val="00956846"/>
    <w:rsid w:val="00956897"/>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DE"/>
    <w:rsid w:val="00960027"/>
    <w:rsid w:val="00960267"/>
    <w:rsid w:val="009602B0"/>
    <w:rsid w:val="009603F7"/>
    <w:rsid w:val="0096042E"/>
    <w:rsid w:val="00960431"/>
    <w:rsid w:val="00960533"/>
    <w:rsid w:val="00960712"/>
    <w:rsid w:val="00960746"/>
    <w:rsid w:val="00960888"/>
    <w:rsid w:val="00960D92"/>
    <w:rsid w:val="00960E77"/>
    <w:rsid w:val="00961311"/>
    <w:rsid w:val="00961634"/>
    <w:rsid w:val="00961651"/>
    <w:rsid w:val="009617F4"/>
    <w:rsid w:val="00961813"/>
    <w:rsid w:val="00961A7E"/>
    <w:rsid w:val="00961B6C"/>
    <w:rsid w:val="00961B6E"/>
    <w:rsid w:val="00961D86"/>
    <w:rsid w:val="00961F1A"/>
    <w:rsid w:val="0096213D"/>
    <w:rsid w:val="00962179"/>
    <w:rsid w:val="00962338"/>
    <w:rsid w:val="00962397"/>
    <w:rsid w:val="00962400"/>
    <w:rsid w:val="0096254B"/>
    <w:rsid w:val="00962A3E"/>
    <w:rsid w:val="00962A99"/>
    <w:rsid w:val="00962B83"/>
    <w:rsid w:val="00962F51"/>
    <w:rsid w:val="00962F60"/>
    <w:rsid w:val="00963152"/>
    <w:rsid w:val="009631EE"/>
    <w:rsid w:val="0096341A"/>
    <w:rsid w:val="0096358B"/>
    <w:rsid w:val="009635A3"/>
    <w:rsid w:val="009635C4"/>
    <w:rsid w:val="009635F5"/>
    <w:rsid w:val="00963896"/>
    <w:rsid w:val="00963943"/>
    <w:rsid w:val="00963D3D"/>
    <w:rsid w:val="00963E39"/>
    <w:rsid w:val="00963F28"/>
    <w:rsid w:val="009641D6"/>
    <w:rsid w:val="00964425"/>
    <w:rsid w:val="00964997"/>
    <w:rsid w:val="00964DC1"/>
    <w:rsid w:val="00964F37"/>
    <w:rsid w:val="0096505F"/>
    <w:rsid w:val="00965061"/>
    <w:rsid w:val="009651D8"/>
    <w:rsid w:val="009653AE"/>
    <w:rsid w:val="00965A8A"/>
    <w:rsid w:val="00965AB1"/>
    <w:rsid w:val="00965B78"/>
    <w:rsid w:val="00965E56"/>
    <w:rsid w:val="00965F20"/>
    <w:rsid w:val="00966033"/>
    <w:rsid w:val="0096606F"/>
    <w:rsid w:val="00966232"/>
    <w:rsid w:val="0096630A"/>
    <w:rsid w:val="00966335"/>
    <w:rsid w:val="009663EB"/>
    <w:rsid w:val="00966408"/>
    <w:rsid w:val="009664C7"/>
    <w:rsid w:val="0096668D"/>
    <w:rsid w:val="009667AA"/>
    <w:rsid w:val="009667D1"/>
    <w:rsid w:val="0096683B"/>
    <w:rsid w:val="00966912"/>
    <w:rsid w:val="00966CC2"/>
    <w:rsid w:val="00966E2D"/>
    <w:rsid w:val="00967449"/>
    <w:rsid w:val="00967502"/>
    <w:rsid w:val="0096771E"/>
    <w:rsid w:val="0096773E"/>
    <w:rsid w:val="00967999"/>
    <w:rsid w:val="00967A8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9A2"/>
    <w:rsid w:val="009719C0"/>
    <w:rsid w:val="00971DB8"/>
    <w:rsid w:val="0097207A"/>
    <w:rsid w:val="009721DD"/>
    <w:rsid w:val="0097222E"/>
    <w:rsid w:val="009725F5"/>
    <w:rsid w:val="009727DA"/>
    <w:rsid w:val="009729BE"/>
    <w:rsid w:val="00972A8B"/>
    <w:rsid w:val="00972D9B"/>
    <w:rsid w:val="00972DBD"/>
    <w:rsid w:val="00972E61"/>
    <w:rsid w:val="00972F2A"/>
    <w:rsid w:val="009732AB"/>
    <w:rsid w:val="00973709"/>
    <w:rsid w:val="009738A3"/>
    <w:rsid w:val="00973BC2"/>
    <w:rsid w:val="00973EC5"/>
    <w:rsid w:val="00974158"/>
    <w:rsid w:val="009748EC"/>
    <w:rsid w:val="00974B32"/>
    <w:rsid w:val="00974B46"/>
    <w:rsid w:val="00974BC3"/>
    <w:rsid w:val="00974CCF"/>
    <w:rsid w:val="00974F80"/>
    <w:rsid w:val="009752B3"/>
    <w:rsid w:val="0097583E"/>
    <w:rsid w:val="00975B72"/>
    <w:rsid w:val="00975E3E"/>
    <w:rsid w:val="00975F9C"/>
    <w:rsid w:val="00975FC0"/>
    <w:rsid w:val="00976109"/>
    <w:rsid w:val="009761A9"/>
    <w:rsid w:val="00976648"/>
    <w:rsid w:val="009768ED"/>
    <w:rsid w:val="00976C56"/>
    <w:rsid w:val="00976CBD"/>
    <w:rsid w:val="00976D3D"/>
    <w:rsid w:val="0097749B"/>
    <w:rsid w:val="00977935"/>
    <w:rsid w:val="009779E9"/>
    <w:rsid w:val="00977AD6"/>
    <w:rsid w:val="00977AFD"/>
    <w:rsid w:val="00977D86"/>
    <w:rsid w:val="00977E2C"/>
    <w:rsid w:val="00980755"/>
    <w:rsid w:val="0098081F"/>
    <w:rsid w:val="0098084A"/>
    <w:rsid w:val="009808BA"/>
    <w:rsid w:val="009808C4"/>
    <w:rsid w:val="00980C1C"/>
    <w:rsid w:val="00980F75"/>
    <w:rsid w:val="00980FD5"/>
    <w:rsid w:val="009810B3"/>
    <w:rsid w:val="009813AD"/>
    <w:rsid w:val="009813EF"/>
    <w:rsid w:val="009814BA"/>
    <w:rsid w:val="00981659"/>
    <w:rsid w:val="009816B2"/>
    <w:rsid w:val="00981782"/>
    <w:rsid w:val="009818EE"/>
    <w:rsid w:val="00981B3B"/>
    <w:rsid w:val="00981C84"/>
    <w:rsid w:val="00981D6D"/>
    <w:rsid w:val="00981DF3"/>
    <w:rsid w:val="00981E48"/>
    <w:rsid w:val="00981FE2"/>
    <w:rsid w:val="00982016"/>
    <w:rsid w:val="009821BC"/>
    <w:rsid w:val="009821CC"/>
    <w:rsid w:val="0098243E"/>
    <w:rsid w:val="0098249D"/>
    <w:rsid w:val="00982608"/>
    <w:rsid w:val="00982786"/>
    <w:rsid w:val="009828F6"/>
    <w:rsid w:val="00982AAE"/>
    <w:rsid w:val="00982BE2"/>
    <w:rsid w:val="00982C3A"/>
    <w:rsid w:val="009832C1"/>
    <w:rsid w:val="009834E5"/>
    <w:rsid w:val="009835A7"/>
    <w:rsid w:val="0098366C"/>
    <w:rsid w:val="00983861"/>
    <w:rsid w:val="00983DC9"/>
    <w:rsid w:val="00983DD6"/>
    <w:rsid w:val="00984065"/>
    <w:rsid w:val="00984130"/>
    <w:rsid w:val="009845A3"/>
    <w:rsid w:val="0098480D"/>
    <w:rsid w:val="009849FD"/>
    <w:rsid w:val="00984C26"/>
    <w:rsid w:val="00984C75"/>
    <w:rsid w:val="00984CEA"/>
    <w:rsid w:val="00984DD6"/>
    <w:rsid w:val="00984E5E"/>
    <w:rsid w:val="00984ED1"/>
    <w:rsid w:val="00985013"/>
    <w:rsid w:val="009850A5"/>
    <w:rsid w:val="0098525B"/>
    <w:rsid w:val="00985667"/>
    <w:rsid w:val="0098566B"/>
    <w:rsid w:val="00985717"/>
    <w:rsid w:val="00985770"/>
    <w:rsid w:val="009857D5"/>
    <w:rsid w:val="00985819"/>
    <w:rsid w:val="00985AC4"/>
    <w:rsid w:val="00985DF7"/>
    <w:rsid w:val="00985FFA"/>
    <w:rsid w:val="00986145"/>
    <w:rsid w:val="00986260"/>
    <w:rsid w:val="0098648A"/>
    <w:rsid w:val="0098673E"/>
    <w:rsid w:val="00986931"/>
    <w:rsid w:val="00986D93"/>
    <w:rsid w:val="00986D96"/>
    <w:rsid w:val="0098707A"/>
    <w:rsid w:val="00987144"/>
    <w:rsid w:val="0098721F"/>
    <w:rsid w:val="00987575"/>
    <w:rsid w:val="00987C36"/>
    <w:rsid w:val="00987C72"/>
    <w:rsid w:val="00987D1A"/>
    <w:rsid w:val="00987DE3"/>
    <w:rsid w:val="00987E12"/>
    <w:rsid w:val="0099046B"/>
    <w:rsid w:val="00990474"/>
    <w:rsid w:val="00990565"/>
    <w:rsid w:val="0099067C"/>
    <w:rsid w:val="00990689"/>
    <w:rsid w:val="00990778"/>
    <w:rsid w:val="009907D5"/>
    <w:rsid w:val="00991036"/>
    <w:rsid w:val="009910CE"/>
    <w:rsid w:val="0099125C"/>
    <w:rsid w:val="0099147C"/>
    <w:rsid w:val="009917AB"/>
    <w:rsid w:val="0099192F"/>
    <w:rsid w:val="00991AC1"/>
    <w:rsid w:val="00991F73"/>
    <w:rsid w:val="00991FD7"/>
    <w:rsid w:val="00992520"/>
    <w:rsid w:val="00992836"/>
    <w:rsid w:val="0099291E"/>
    <w:rsid w:val="00992AEB"/>
    <w:rsid w:val="00992E73"/>
    <w:rsid w:val="00992ECB"/>
    <w:rsid w:val="00992F96"/>
    <w:rsid w:val="00993035"/>
    <w:rsid w:val="0099305B"/>
    <w:rsid w:val="009932BF"/>
    <w:rsid w:val="009933A2"/>
    <w:rsid w:val="0099342F"/>
    <w:rsid w:val="00993448"/>
    <w:rsid w:val="00993831"/>
    <w:rsid w:val="009939D8"/>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D32"/>
    <w:rsid w:val="00997446"/>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0970"/>
    <w:rsid w:val="009A09A2"/>
    <w:rsid w:val="009A11A4"/>
    <w:rsid w:val="009A14F4"/>
    <w:rsid w:val="009A180A"/>
    <w:rsid w:val="009A1BE4"/>
    <w:rsid w:val="009A1D14"/>
    <w:rsid w:val="009A1D56"/>
    <w:rsid w:val="009A22FA"/>
    <w:rsid w:val="009A2C7B"/>
    <w:rsid w:val="009A2D35"/>
    <w:rsid w:val="009A2FD6"/>
    <w:rsid w:val="009A34B5"/>
    <w:rsid w:val="009A3677"/>
    <w:rsid w:val="009A371C"/>
    <w:rsid w:val="009A373C"/>
    <w:rsid w:val="009A38B0"/>
    <w:rsid w:val="009A38D8"/>
    <w:rsid w:val="009A39E3"/>
    <w:rsid w:val="009A3B8C"/>
    <w:rsid w:val="009A3C14"/>
    <w:rsid w:val="009A3D76"/>
    <w:rsid w:val="009A3E9B"/>
    <w:rsid w:val="009A3ECC"/>
    <w:rsid w:val="009A4016"/>
    <w:rsid w:val="009A4123"/>
    <w:rsid w:val="009A415F"/>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6417"/>
    <w:rsid w:val="009A6475"/>
    <w:rsid w:val="009A65AE"/>
    <w:rsid w:val="009A68AD"/>
    <w:rsid w:val="009A69BA"/>
    <w:rsid w:val="009A6BB9"/>
    <w:rsid w:val="009A6C1F"/>
    <w:rsid w:val="009A6C9B"/>
    <w:rsid w:val="009A6F62"/>
    <w:rsid w:val="009A6F6B"/>
    <w:rsid w:val="009A7038"/>
    <w:rsid w:val="009A70BF"/>
    <w:rsid w:val="009A70E3"/>
    <w:rsid w:val="009A7222"/>
    <w:rsid w:val="009A72C7"/>
    <w:rsid w:val="009A74F8"/>
    <w:rsid w:val="009A75AE"/>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8DC"/>
    <w:rsid w:val="009B0996"/>
    <w:rsid w:val="009B0B4D"/>
    <w:rsid w:val="009B0BA2"/>
    <w:rsid w:val="009B0C1C"/>
    <w:rsid w:val="009B0FA8"/>
    <w:rsid w:val="009B148D"/>
    <w:rsid w:val="009B163B"/>
    <w:rsid w:val="009B1740"/>
    <w:rsid w:val="009B1811"/>
    <w:rsid w:val="009B18F3"/>
    <w:rsid w:val="009B19E3"/>
    <w:rsid w:val="009B1F99"/>
    <w:rsid w:val="009B2420"/>
    <w:rsid w:val="009B256C"/>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82"/>
    <w:rsid w:val="009B3F88"/>
    <w:rsid w:val="009B4339"/>
    <w:rsid w:val="009B43EB"/>
    <w:rsid w:val="009B4CB4"/>
    <w:rsid w:val="009B4E0F"/>
    <w:rsid w:val="009B4E30"/>
    <w:rsid w:val="009B4EEA"/>
    <w:rsid w:val="009B51C1"/>
    <w:rsid w:val="009B51C7"/>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A46"/>
    <w:rsid w:val="009B6A65"/>
    <w:rsid w:val="009B6AC2"/>
    <w:rsid w:val="009B6CD8"/>
    <w:rsid w:val="009B6E68"/>
    <w:rsid w:val="009B7260"/>
    <w:rsid w:val="009B7492"/>
    <w:rsid w:val="009B769C"/>
    <w:rsid w:val="009B76F0"/>
    <w:rsid w:val="009B77E3"/>
    <w:rsid w:val="009B7B15"/>
    <w:rsid w:val="009B7B5A"/>
    <w:rsid w:val="009B7F87"/>
    <w:rsid w:val="009C000B"/>
    <w:rsid w:val="009C0097"/>
    <w:rsid w:val="009C025F"/>
    <w:rsid w:val="009C02C9"/>
    <w:rsid w:val="009C034F"/>
    <w:rsid w:val="009C03AA"/>
    <w:rsid w:val="009C0604"/>
    <w:rsid w:val="009C0695"/>
    <w:rsid w:val="009C088D"/>
    <w:rsid w:val="009C09A3"/>
    <w:rsid w:val="009C0A16"/>
    <w:rsid w:val="009C0A3A"/>
    <w:rsid w:val="009C0C35"/>
    <w:rsid w:val="009C0D9B"/>
    <w:rsid w:val="009C0DCE"/>
    <w:rsid w:val="009C1021"/>
    <w:rsid w:val="009C122D"/>
    <w:rsid w:val="009C1262"/>
    <w:rsid w:val="009C1A11"/>
    <w:rsid w:val="009C1AD0"/>
    <w:rsid w:val="009C1B7D"/>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C13"/>
    <w:rsid w:val="009C3D84"/>
    <w:rsid w:val="009C410D"/>
    <w:rsid w:val="009C428F"/>
    <w:rsid w:val="009C42AB"/>
    <w:rsid w:val="009C458C"/>
    <w:rsid w:val="009C458E"/>
    <w:rsid w:val="009C4A36"/>
    <w:rsid w:val="009C4B7D"/>
    <w:rsid w:val="009C4BB5"/>
    <w:rsid w:val="009C4D99"/>
    <w:rsid w:val="009C50CC"/>
    <w:rsid w:val="009C5117"/>
    <w:rsid w:val="009C517E"/>
    <w:rsid w:val="009C519E"/>
    <w:rsid w:val="009C52BF"/>
    <w:rsid w:val="009C52CB"/>
    <w:rsid w:val="009C54A7"/>
    <w:rsid w:val="009C5587"/>
    <w:rsid w:val="009C55BE"/>
    <w:rsid w:val="009C5838"/>
    <w:rsid w:val="009C58B4"/>
    <w:rsid w:val="009C5955"/>
    <w:rsid w:val="009C59AE"/>
    <w:rsid w:val="009C5B13"/>
    <w:rsid w:val="009C5BBC"/>
    <w:rsid w:val="009C5E42"/>
    <w:rsid w:val="009C5F02"/>
    <w:rsid w:val="009C61CB"/>
    <w:rsid w:val="009C67C5"/>
    <w:rsid w:val="009C6A3A"/>
    <w:rsid w:val="009C6A8C"/>
    <w:rsid w:val="009C719D"/>
    <w:rsid w:val="009C723F"/>
    <w:rsid w:val="009C76FD"/>
    <w:rsid w:val="009C77F3"/>
    <w:rsid w:val="009C78C6"/>
    <w:rsid w:val="009C7AA5"/>
    <w:rsid w:val="009C7BD6"/>
    <w:rsid w:val="009C7C13"/>
    <w:rsid w:val="009C7DB0"/>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95B"/>
    <w:rsid w:val="009D1CBB"/>
    <w:rsid w:val="009D1E95"/>
    <w:rsid w:val="009D214A"/>
    <w:rsid w:val="009D217C"/>
    <w:rsid w:val="009D238D"/>
    <w:rsid w:val="009D2576"/>
    <w:rsid w:val="009D26DF"/>
    <w:rsid w:val="009D276E"/>
    <w:rsid w:val="009D2953"/>
    <w:rsid w:val="009D2980"/>
    <w:rsid w:val="009D2C83"/>
    <w:rsid w:val="009D2D3A"/>
    <w:rsid w:val="009D2F4C"/>
    <w:rsid w:val="009D301C"/>
    <w:rsid w:val="009D30EC"/>
    <w:rsid w:val="009D32FD"/>
    <w:rsid w:val="009D33FF"/>
    <w:rsid w:val="009D3654"/>
    <w:rsid w:val="009D3A48"/>
    <w:rsid w:val="009D3C35"/>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75B8"/>
    <w:rsid w:val="009D78E5"/>
    <w:rsid w:val="009D79E2"/>
    <w:rsid w:val="009D7B99"/>
    <w:rsid w:val="009D7BBB"/>
    <w:rsid w:val="009D7FA0"/>
    <w:rsid w:val="009E011F"/>
    <w:rsid w:val="009E01E7"/>
    <w:rsid w:val="009E0412"/>
    <w:rsid w:val="009E06B0"/>
    <w:rsid w:val="009E08B7"/>
    <w:rsid w:val="009E0990"/>
    <w:rsid w:val="009E09BA"/>
    <w:rsid w:val="009E0B79"/>
    <w:rsid w:val="009E0BC7"/>
    <w:rsid w:val="009E0E91"/>
    <w:rsid w:val="009E1120"/>
    <w:rsid w:val="009E112C"/>
    <w:rsid w:val="009E113A"/>
    <w:rsid w:val="009E12C0"/>
    <w:rsid w:val="009E1875"/>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52E"/>
    <w:rsid w:val="009E4567"/>
    <w:rsid w:val="009E4780"/>
    <w:rsid w:val="009E49E0"/>
    <w:rsid w:val="009E4B3D"/>
    <w:rsid w:val="009E52DA"/>
    <w:rsid w:val="009E5339"/>
    <w:rsid w:val="009E53C7"/>
    <w:rsid w:val="009E54F3"/>
    <w:rsid w:val="009E5A18"/>
    <w:rsid w:val="009E5B6D"/>
    <w:rsid w:val="009E5C2B"/>
    <w:rsid w:val="009E5CBA"/>
    <w:rsid w:val="009E5FF9"/>
    <w:rsid w:val="009E61A4"/>
    <w:rsid w:val="009E61B3"/>
    <w:rsid w:val="009E64E7"/>
    <w:rsid w:val="009E66EC"/>
    <w:rsid w:val="009E6951"/>
    <w:rsid w:val="009E6A14"/>
    <w:rsid w:val="009E6C5C"/>
    <w:rsid w:val="009E6D81"/>
    <w:rsid w:val="009E6FD1"/>
    <w:rsid w:val="009E70DD"/>
    <w:rsid w:val="009E70E1"/>
    <w:rsid w:val="009E7383"/>
    <w:rsid w:val="009E75C1"/>
    <w:rsid w:val="009E76BD"/>
    <w:rsid w:val="009E774F"/>
    <w:rsid w:val="009E775E"/>
    <w:rsid w:val="009E77BE"/>
    <w:rsid w:val="009E77D2"/>
    <w:rsid w:val="009E783A"/>
    <w:rsid w:val="009E78D8"/>
    <w:rsid w:val="009E7CCC"/>
    <w:rsid w:val="009F0128"/>
    <w:rsid w:val="009F0961"/>
    <w:rsid w:val="009F096D"/>
    <w:rsid w:val="009F0D3A"/>
    <w:rsid w:val="009F0D98"/>
    <w:rsid w:val="009F0DE4"/>
    <w:rsid w:val="009F0EBD"/>
    <w:rsid w:val="009F111C"/>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5EF"/>
    <w:rsid w:val="009F26B9"/>
    <w:rsid w:val="009F28D9"/>
    <w:rsid w:val="009F2915"/>
    <w:rsid w:val="009F2967"/>
    <w:rsid w:val="009F2EA4"/>
    <w:rsid w:val="009F315A"/>
    <w:rsid w:val="009F33AD"/>
    <w:rsid w:val="009F34AE"/>
    <w:rsid w:val="009F352B"/>
    <w:rsid w:val="009F361B"/>
    <w:rsid w:val="009F36C9"/>
    <w:rsid w:val="009F38A0"/>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890"/>
    <w:rsid w:val="009F590C"/>
    <w:rsid w:val="009F596F"/>
    <w:rsid w:val="009F59E5"/>
    <w:rsid w:val="009F5A4B"/>
    <w:rsid w:val="009F5A56"/>
    <w:rsid w:val="009F5CD9"/>
    <w:rsid w:val="009F5E41"/>
    <w:rsid w:val="009F5F81"/>
    <w:rsid w:val="009F604C"/>
    <w:rsid w:val="009F629B"/>
    <w:rsid w:val="009F65D6"/>
    <w:rsid w:val="009F67BC"/>
    <w:rsid w:val="009F67BE"/>
    <w:rsid w:val="009F689B"/>
    <w:rsid w:val="009F695D"/>
    <w:rsid w:val="009F6FAA"/>
    <w:rsid w:val="009F72C1"/>
    <w:rsid w:val="009F77AA"/>
    <w:rsid w:val="009F7C47"/>
    <w:rsid w:val="009F7E1F"/>
    <w:rsid w:val="009F7F30"/>
    <w:rsid w:val="009F7F87"/>
    <w:rsid w:val="00A0027C"/>
    <w:rsid w:val="00A002EF"/>
    <w:rsid w:val="00A0030F"/>
    <w:rsid w:val="00A009FA"/>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7"/>
    <w:rsid w:val="00A01A99"/>
    <w:rsid w:val="00A01D6A"/>
    <w:rsid w:val="00A01E1D"/>
    <w:rsid w:val="00A02132"/>
    <w:rsid w:val="00A022E6"/>
    <w:rsid w:val="00A02407"/>
    <w:rsid w:val="00A02746"/>
    <w:rsid w:val="00A02876"/>
    <w:rsid w:val="00A0294C"/>
    <w:rsid w:val="00A02A1C"/>
    <w:rsid w:val="00A02C78"/>
    <w:rsid w:val="00A03046"/>
    <w:rsid w:val="00A031F0"/>
    <w:rsid w:val="00A03774"/>
    <w:rsid w:val="00A03A0B"/>
    <w:rsid w:val="00A03BCF"/>
    <w:rsid w:val="00A03BF0"/>
    <w:rsid w:val="00A03CE4"/>
    <w:rsid w:val="00A04005"/>
    <w:rsid w:val="00A0403B"/>
    <w:rsid w:val="00A0456B"/>
    <w:rsid w:val="00A048D1"/>
    <w:rsid w:val="00A048E7"/>
    <w:rsid w:val="00A0492A"/>
    <w:rsid w:val="00A04AE9"/>
    <w:rsid w:val="00A04E53"/>
    <w:rsid w:val="00A05009"/>
    <w:rsid w:val="00A054FB"/>
    <w:rsid w:val="00A056C8"/>
    <w:rsid w:val="00A05AB4"/>
    <w:rsid w:val="00A05C22"/>
    <w:rsid w:val="00A05C75"/>
    <w:rsid w:val="00A05D7D"/>
    <w:rsid w:val="00A05DFB"/>
    <w:rsid w:val="00A0604B"/>
    <w:rsid w:val="00A0632E"/>
    <w:rsid w:val="00A06336"/>
    <w:rsid w:val="00A06460"/>
    <w:rsid w:val="00A0655E"/>
    <w:rsid w:val="00A069EF"/>
    <w:rsid w:val="00A06B38"/>
    <w:rsid w:val="00A06E28"/>
    <w:rsid w:val="00A070DA"/>
    <w:rsid w:val="00A0718E"/>
    <w:rsid w:val="00A0726C"/>
    <w:rsid w:val="00A074AE"/>
    <w:rsid w:val="00A07577"/>
    <w:rsid w:val="00A07592"/>
    <w:rsid w:val="00A07700"/>
    <w:rsid w:val="00A07737"/>
    <w:rsid w:val="00A0778F"/>
    <w:rsid w:val="00A079BA"/>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BB5"/>
    <w:rsid w:val="00A12D53"/>
    <w:rsid w:val="00A1353F"/>
    <w:rsid w:val="00A13784"/>
    <w:rsid w:val="00A13894"/>
    <w:rsid w:val="00A13B34"/>
    <w:rsid w:val="00A13BB8"/>
    <w:rsid w:val="00A13E05"/>
    <w:rsid w:val="00A14005"/>
    <w:rsid w:val="00A142B3"/>
    <w:rsid w:val="00A1434A"/>
    <w:rsid w:val="00A143A2"/>
    <w:rsid w:val="00A14641"/>
    <w:rsid w:val="00A1476E"/>
    <w:rsid w:val="00A14792"/>
    <w:rsid w:val="00A14BAF"/>
    <w:rsid w:val="00A14E81"/>
    <w:rsid w:val="00A152AF"/>
    <w:rsid w:val="00A1535C"/>
    <w:rsid w:val="00A158D2"/>
    <w:rsid w:val="00A15910"/>
    <w:rsid w:val="00A15CD1"/>
    <w:rsid w:val="00A15EE5"/>
    <w:rsid w:val="00A160B3"/>
    <w:rsid w:val="00A1629D"/>
    <w:rsid w:val="00A165CA"/>
    <w:rsid w:val="00A1667D"/>
    <w:rsid w:val="00A16A1F"/>
    <w:rsid w:val="00A16B32"/>
    <w:rsid w:val="00A16C75"/>
    <w:rsid w:val="00A16CEA"/>
    <w:rsid w:val="00A16D6E"/>
    <w:rsid w:val="00A16E5F"/>
    <w:rsid w:val="00A16F84"/>
    <w:rsid w:val="00A17112"/>
    <w:rsid w:val="00A172B7"/>
    <w:rsid w:val="00A173AF"/>
    <w:rsid w:val="00A1744A"/>
    <w:rsid w:val="00A174FC"/>
    <w:rsid w:val="00A175F5"/>
    <w:rsid w:val="00A176ED"/>
    <w:rsid w:val="00A1790D"/>
    <w:rsid w:val="00A17A17"/>
    <w:rsid w:val="00A17BC5"/>
    <w:rsid w:val="00A17C78"/>
    <w:rsid w:val="00A17CA2"/>
    <w:rsid w:val="00A17D2A"/>
    <w:rsid w:val="00A17DBA"/>
    <w:rsid w:val="00A17E99"/>
    <w:rsid w:val="00A17EE4"/>
    <w:rsid w:val="00A2016F"/>
    <w:rsid w:val="00A202C3"/>
    <w:rsid w:val="00A204CA"/>
    <w:rsid w:val="00A20BF1"/>
    <w:rsid w:val="00A20CAD"/>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35B"/>
    <w:rsid w:val="00A24374"/>
    <w:rsid w:val="00A2487A"/>
    <w:rsid w:val="00A24B53"/>
    <w:rsid w:val="00A24D72"/>
    <w:rsid w:val="00A25470"/>
    <w:rsid w:val="00A25631"/>
    <w:rsid w:val="00A25720"/>
    <w:rsid w:val="00A2576D"/>
    <w:rsid w:val="00A2580E"/>
    <w:rsid w:val="00A2592E"/>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1DB"/>
    <w:rsid w:val="00A27216"/>
    <w:rsid w:val="00A272EF"/>
    <w:rsid w:val="00A27858"/>
    <w:rsid w:val="00A27AA8"/>
    <w:rsid w:val="00A27E6A"/>
    <w:rsid w:val="00A27F7A"/>
    <w:rsid w:val="00A300F6"/>
    <w:rsid w:val="00A3017E"/>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3A8"/>
    <w:rsid w:val="00A3345C"/>
    <w:rsid w:val="00A334D1"/>
    <w:rsid w:val="00A3356D"/>
    <w:rsid w:val="00A335E5"/>
    <w:rsid w:val="00A336D6"/>
    <w:rsid w:val="00A338D5"/>
    <w:rsid w:val="00A339EA"/>
    <w:rsid w:val="00A33A94"/>
    <w:rsid w:val="00A33AF7"/>
    <w:rsid w:val="00A33B09"/>
    <w:rsid w:val="00A33B1A"/>
    <w:rsid w:val="00A33D88"/>
    <w:rsid w:val="00A33E1A"/>
    <w:rsid w:val="00A34010"/>
    <w:rsid w:val="00A34117"/>
    <w:rsid w:val="00A3425E"/>
    <w:rsid w:val="00A342D7"/>
    <w:rsid w:val="00A348BA"/>
    <w:rsid w:val="00A348FF"/>
    <w:rsid w:val="00A34948"/>
    <w:rsid w:val="00A349FF"/>
    <w:rsid w:val="00A34A26"/>
    <w:rsid w:val="00A34BBD"/>
    <w:rsid w:val="00A34DE7"/>
    <w:rsid w:val="00A34E2D"/>
    <w:rsid w:val="00A34EFF"/>
    <w:rsid w:val="00A350BC"/>
    <w:rsid w:val="00A351A9"/>
    <w:rsid w:val="00A351C0"/>
    <w:rsid w:val="00A35370"/>
    <w:rsid w:val="00A35520"/>
    <w:rsid w:val="00A355A0"/>
    <w:rsid w:val="00A355D5"/>
    <w:rsid w:val="00A35717"/>
    <w:rsid w:val="00A35737"/>
    <w:rsid w:val="00A35A90"/>
    <w:rsid w:val="00A35BE5"/>
    <w:rsid w:val="00A35F77"/>
    <w:rsid w:val="00A3619A"/>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E7"/>
    <w:rsid w:val="00A4155F"/>
    <w:rsid w:val="00A4161C"/>
    <w:rsid w:val="00A416A2"/>
    <w:rsid w:val="00A4180C"/>
    <w:rsid w:val="00A41916"/>
    <w:rsid w:val="00A41CFD"/>
    <w:rsid w:val="00A41EFC"/>
    <w:rsid w:val="00A420B7"/>
    <w:rsid w:val="00A42982"/>
    <w:rsid w:val="00A42AD2"/>
    <w:rsid w:val="00A42CFD"/>
    <w:rsid w:val="00A42D26"/>
    <w:rsid w:val="00A42D67"/>
    <w:rsid w:val="00A43041"/>
    <w:rsid w:val="00A430AA"/>
    <w:rsid w:val="00A43113"/>
    <w:rsid w:val="00A43212"/>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58D"/>
    <w:rsid w:val="00A505BC"/>
    <w:rsid w:val="00A505DC"/>
    <w:rsid w:val="00A50A7F"/>
    <w:rsid w:val="00A50A91"/>
    <w:rsid w:val="00A50C5C"/>
    <w:rsid w:val="00A50DE4"/>
    <w:rsid w:val="00A50E1B"/>
    <w:rsid w:val="00A50E44"/>
    <w:rsid w:val="00A5106A"/>
    <w:rsid w:val="00A513B7"/>
    <w:rsid w:val="00A51707"/>
    <w:rsid w:val="00A517BC"/>
    <w:rsid w:val="00A518EA"/>
    <w:rsid w:val="00A51FC1"/>
    <w:rsid w:val="00A52111"/>
    <w:rsid w:val="00A5211E"/>
    <w:rsid w:val="00A521F9"/>
    <w:rsid w:val="00A5226D"/>
    <w:rsid w:val="00A523FD"/>
    <w:rsid w:val="00A524D1"/>
    <w:rsid w:val="00A5269C"/>
    <w:rsid w:val="00A526ED"/>
    <w:rsid w:val="00A5285A"/>
    <w:rsid w:val="00A528B6"/>
    <w:rsid w:val="00A52A1B"/>
    <w:rsid w:val="00A52B17"/>
    <w:rsid w:val="00A52B4E"/>
    <w:rsid w:val="00A52C07"/>
    <w:rsid w:val="00A52C26"/>
    <w:rsid w:val="00A53194"/>
    <w:rsid w:val="00A53209"/>
    <w:rsid w:val="00A53603"/>
    <w:rsid w:val="00A538FC"/>
    <w:rsid w:val="00A53A90"/>
    <w:rsid w:val="00A53E2F"/>
    <w:rsid w:val="00A53F5D"/>
    <w:rsid w:val="00A54161"/>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3F9"/>
    <w:rsid w:val="00A617EA"/>
    <w:rsid w:val="00A61AE4"/>
    <w:rsid w:val="00A61B83"/>
    <w:rsid w:val="00A61BC4"/>
    <w:rsid w:val="00A61D01"/>
    <w:rsid w:val="00A61ECC"/>
    <w:rsid w:val="00A626BB"/>
    <w:rsid w:val="00A62A3E"/>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5A54"/>
    <w:rsid w:val="00A6608B"/>
    <w:rsid w:val="00A66121"/>
    <w:rsid w:val="00A66942"/>
    <w:rsid w:val="00A669D9"/>
    <w:rsid w:val="00A66ADD"/>
    <w:rsid w:val="00A66B57"/>
    <w:rsid w:val="00A66C72"/>
    <w:rsid w:val="00A66D32"/>
    <w:rsid w:val="00A66DC0"/>
    <w:rsid w:val="00A66EAC"/>
    <w:rsid w:val="00A66F43"/>
    <w:rsid w:val="00A671C5"/>
    <w:rsid w:val="00A6724F"/>
    <w:rsid w:val="00A67BC3"/>
    <w:rsid w:val="00A67BEC"/>
    <w:rsid w:val="00A67CC6"/>
    <w:rsid w:val="00A67CED"/>
    <w:rsid w:val="00A67DAB"/>
    <w:rsid w:val="00A67EAA"/>
    <w:rsid w:val="00A67F2F"/>
    <w:rsid w:val="00A67FB3"/>
    <w:rsid w:val="00A700E2"/>
    <w:rsid w:val="00A70313"/>
    <w:rsid w:val="00A70543"/>
    <w:rsid w:val="00A70613"/>
    <w:rsid w:val="00A70683"/>
    <w:rsid w:val="00A7096A"/>
    <w:rsid w:val="00A7096D"/>
    <w:rsid w:val="00A70B3E"/>
    <w:rsid w:val="00A70BAA"/>
    <w:rsid w:val="00A70BAB"/>
    <w:rsid w:val="00A70BAE"/>
    <w:rsid w:val="00A71007"/>
    <w:rsid w:val="00A710C3"/>
    <w:rsid w:val="00A71314"/>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5BD"/>
    <w:rsid w:val="00A736DC"/>
    <w:rsid w:val="00A737DA"/>
    <w:rsid w:val="00A739B3"/>
    <w:rsid w:val="00A73AA0"/>
    <w:rsid w:val="00A73CC6"/>
    <w:rsid w:val="00A741C4"/>
    <w:rsid w:val="00A74362"/>
    <w:rsid w:val="00A743CD"/>
    <w:rsid w:val="00A743ED"/>
    <w:rsid w:val="00A743EF"/>
    <w:rsid w:val="00A74729"/>
    <w:rsid w:val="00A74A48"/>
    <w:rsid w:val="00A74A8E"/>
    <w:rsid w:val="00A74B7B"/>
    <w:rsid w:val="00A74D6D"/>
    <w:rsid w:val="00A75431"/>
    <w:rsid w:val="00A7566E"/>
    <w:rsid w:val="00A756D1"/>
    <w:rsid w:val="00A7589E"/>
    <w:rsid w:val="00A758EB"/>
    <w:rsid w:val="00A75A20"/>
    <w:rsid w:val="00A75B25"/>
    <w:rsid w:val="00A75D73"/>
    <w:rsid w:val="00A75E0E"/>
    <w:rsid w:val="00A75ED7"/>
    <w:rsid w:val="00A761C3"/>
    <w:rsid w:val="00A7641C"/>
    <w:rsid w:val="00A76649"/>
    <w:rsid w:val="00A767CB"/>
    <w:rsid w:val="00A76850"/>
    <w:rsid w:val="00A76A3F"/>
    <w:rsid w:val="00A76D7C"/>
    <w:rsid w:val="00A76DA0"/>
    <w:rsid w:val="00A76F09"/>
    <w:rsid w:val="00A770C6"/>
    <w:rsid w:val="00A771C0"/>
    <w:rsid w:val="00A77222"/>
    <w:rsid w:val="00A777AA"/>
    <w:rsid w:val="00A7797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8E"/>
    <w:rsid w:val="00A80DB4"/>
    <w:rsid w:val="00A80E61"/>
    <w:rsid w:val="00A80E77"/>
    <w:rsid w:val="00A80F2B"/>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5D"/>
    <w:rsid w:val="00A829D3"/>
    <w:rsid w:val="00A82A16"/>
    <w:rsid w:val="00A82AE7"/>
    <w:rsid w:val="00A82B2D"/>
    <w:rsid w:val="00A82D9D"/>
    <w:rsid w:val="00A83806"/>
    <w:rsid w:val="00A83831"/>
    <w:rsid w:val="00A83A65"/>
    <w:rsid w:val="00A83AA1"/>
    <w:rsid w:val="00A83E5A"/>
    <w:rsid w:val="00A840AD"/>
    <w:rsid w:val="00A84519"/>
    <w:rsid w:val="00A8459F"/>
    <w:rsid w:val="00A8473F"/>
    <w:rsid w:val="00A84856"/>
    <w:rsid w:val="00A8488E"/>
    <w:rsid w:val="00A848A3"/>
    <w:rsid w:val="00A849F1"/>
    <w:rsid w:val="00A84A15"/>
    <w:rsid w:val="00A84EC0"/>
    <w:rsid w:val="00A85043"/>
    <w:rsid w:val="00A8534A"/>
    <w:rsid w:val="00A853C9"/>
    <w:rsid w:val="00A85447"/>
    <w:rsid w:val="00A85454"/>
    <w:rsid w:val="00A85C23"/>
    <w:rsid w:val="00A85CE6"/>
    <w:rsid w:val="00A85D5C"/>
    <w:rsid w:val="00A8614B"/>
    <w:rsid w:val="00A861A5"/>
    <w:rsid w:val="00A861AC"/>
    <w:rsid w:val="00A8620A"/>
    <w:rsid w:val="00A86514"/>
    <w:rsid w:val="00A86782"/>
    <w:rsid w:val="00A867E5"/>
    <w:rsid w:val="00A868A1"/>
    <w:rsid w:val="00A869F1"/>
    <w:rsid w:val="00A86AC4"/>
    <w:rsid w:val="00A86B0A"/>
    <w:rsid w:val="00A86C42"/>
    <w:rsid w:val="00A86F61"/>
    <w:rsid w:val="00A871E8"/>
    <w:rsid w:val="00A87369"/>
    <w:rsid w:val="00A87416"/>
    <w:rsid w:val="00A87528"/>
    <w:rsid w:val="00A877AD"/>
    <w:rsid w:val="00A87809"/>
    <w:rsid w:val="00A87A8F"/>
    <w:rsid w:val="00A87B07"/>
    <w:rsid w:val="00A87C22"/>
    <w:rsid w:val="00A87CAE"/>
    <w:rsid w:val="00A87E9F"/>
    <w:rsid w:val="00A87F60"/>
    <w:rsid w:val="00A9005D"/>
    <w:rsid w:val="00A90603"/>
    <w:rsid w:val="00A9062C"/>
    <w:rsid w:val="00A907B4"/>
    <w:rsid w:val="00A90883"/>
    <w:rsid w:val="00A90A7A"/>
    <w:rsid w:val="00A90BD5"/>
    <w:rsid w:val="00A90BE8"/>
    <w:rsid w:val="00A90C39"/>
    <w:rsid w:val="00A91525"/>
    <w:rsid w:val="00A916C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660"/>
    <w:rsid w:val="00A946C9"/>
    <w:rsid w:val="00A94800"/>
    <w:rsid w:val="00A94911"/>
    <w:rsid w:val="00A94B0F"/>
    <w:rsid w:val="00A94C34"/>
    <w:rsid w:val="00A94C35"/>
    <w:rsid w:val="00A94FAB"/>
    <w:rsid w:val="00A95113"/>
    <w:rsid w:val="00A9517B"/>
    <w:rsid w:val="00A951BA"/>
    <w:rsid w:val="00A95277"/>
    <w:rsid w:val="00A952D5"/>
    <w:rsid w:val="00A9541F"/>
    <w:rsid w:val="00A954C8"/>
    <w:rsid w:val="00A956BD"/>
    <w:rsid w:val="00A95BA6"/>
    <w:rsid w:val="00A95DF4"/>
    <w:rsid w:val="00A960B1"/>
    <w:rsid w:val="00A96142"/>
    <w:rsid w:val="00A9638F"/>
    <w:rsid w:val="00A96492"/>
    <w:rsid w:val="00A96694"/>
    <w:rsid w:val="00A96AF7"/>
    <w:rsid w:val="00A96CD7"/>
    <w:rsid w:val="00A96D16"/>
    <w:rsid w:val="00A96D87"/>
    <w:rsid w:val="00A96E55"/>
    <w:rsid w:val="00A96EA6"/>
    <w:rsid w:val="00A9713B"/>
    <w:rsid w:val="00A975FB"/>
    <w:rsid w:val="00A97759"/>
    <w:rsid w:val="00A9787B"/>
    <w:rsid w:val="00A97A34"/>
    <w:rsid w:val="00A97A9F"/>
    <w:rsid w:val="00A97C70"/>
    <w:rsid w:val="00A97EBF"/>
    <w:rsid w:val="00AA0041"/>
    <w:rsid w:val="00AA00CC"/>
    <w:rsid w:val="00AA01BD"/>
    <w:rsid w:val="00AA02D0"/>
    <w:rsid w:val="00AA0322"/>
    <w:rsid w:val="00AA07D0"/>
    <w:rsid w:val="00AA088B"/>
    <w:rsid w:val="00AA089E"/>
    <w:rsid w:val="00AA0973"/>
    <w:rsid w:val="00AA0AA8"/>
    <w:rsid w:val="00AA0C0C"/>
    <w:rsid w:val="00AA0E4F"/>
    <w:rsid w:val="00AA166C"/>
    <w:rsid w:val="00AA18D5"/>
    <w:rsid w:val="00AA18F1"/>
    <w:rsid w:val="00AA19D0"/>
    <w:rsid w:val="00AA19D5"/>
    <w:rsid w:val="00AA1A70"/>
    <w:rsid w:val="00AA1B0A"/>
    <w:rsid w:val="00AA1C09"/>
    <w:rsid w:val="00AA1D2D"/>
    <w:rsid w:val="00AA20D6"/>
    <w:rsid w:val="00AA238E"/>
    <w:rsid w:val="00AA24E5"/>
    <w:rsid w:val="00AA26C8"/>
    <w:rsid w:val="00AA283E"/>
    <w:rsid w:val="00AA29BD"/>
    <w:rsid w:val="00AA2B8B"/>
    <w:rsid w:val="00AA2C11"/>
    <w:rsid w:val="00AA3265"/>
    <w:rsid w:val="00AA32F2"/>
    <w:rsid w:val="00AA347A"/>
    <w:rsid w:val="00AA35A2"/>
    <w:rsid w:val="00AA3751"/>
    <w:rsid w:val="00AA3790"/>
    <w:rsid w:val="00AA4024"/>
    <w:rsid w:val="00AA42B0"/>
    <w:rsid w:val="00AA4368"/>
    <w:rsid w:val="00AA48AB"/>
    <w:rsid w:val="00AA491F"/>
    <w:rsid w:val="00AA4960"/>
    <w:rsid w:val="00AA4AF4"/>
    <w:rsid w:val="00AA4B22"/>
    <w:rsid w:val="00AA4D19"/>
    <w:rsid w:val="00AA4FC9"/>
    <w:rsid w:val="00AA50F3"/>
    <w:rsid w:val="00AA54B6"/>
    <w:rsid w:val="00AA570A"/>
    <w:rsid w:val="00AA59E4"/>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47A"/>
    <w:rsid w:val="00AB079E"/>
    <w:rsid w:val="00AB08BD"/>
    <w:rsid w:val="00AB0C3F"/>
    <w:rsid w:val="00AB0D82"/>
    <w:rsid w:val="00AB0E3F"/>
    <w:rsid w:val="00AB0FCC"/>
    <w:rsid w:val="00AB1038"/>
    <w:rsid w:val="00AB104F"/>
    <w:rsid w:val="00AB11A2"/>
    <w:rsid w:val="00AB1317"/>
    <w:rsid w:val="00AB131E"/>
    <w:rsid w:val="00AB1377"/>
    <w:rsid w:val="00AB140D"/>
    <w:rsid w:val="00AB1435"/>
    <w:rsid w:val="00AB15A1"/>
    <w:rsid w:val="00AB160A"/>
    <w:rsid w:val="00AB185C"/>
    <w:rsid w:val="00AB1933"/>
    <w:rsid w:val="00AB1B65"/>
    <w:rsid w:val="00AB1D0D"/>
    <w:rsid w:val="00AB2129"/>
    <w:rsid w:val="00AB21A2"/>
    <w:rsid w:val="00AB2229"/>
    <w:rsid w:val="00AB22AF"/>
    <w:rsid w:val="00AB25A9"/>
    <w:rsid w:val="00AB2776"/>
    <w:rsid w:val="00AB2869"/>
    <w:rsid w:val="00AB2C96"/>
    <w:rsid w:val="00AB2D6C"/>
    <w:rsid w:val="00AB2F5E"/>
    <w:rsid w:val="00AB2FCA"/>
    <w:rsid w:val="00AB30D5"/>
    <w:rsid w:val="00AB3A42"/>
    <w:rsid w:val="00AB3BF9"/>
    <w:rsid w:val="00AB3DC6"/>
    <w:rsid w:val="00AB3E72"/>
    <w:rsid w:val="00AB4250"/>
    <w:rsid w:val="00AB4332"/>
    <w:rsid w:val="00AB4423"/>
    <w:rsid w:val="00AB466B"/>
    <w:rsid w:val="00AB485D"/>
    <w:rsid w:val="00AB4865"/>
    <w:rsid w:val="00AB4C44"/>
    <w:rsid w:val="00AB51C1"/>
    <w:rsid w:val="00AB545B"/>
    <w:rsid w:val="00AB56A5"/>
    <w:rsid w:val="00AB56D7"/>
    <w:rsid w:val="00AB58D6"/>
    <w:rsid w:val="00AB5AB5"/>
    <w:rsid w:val="00AB5B63"/>
    <w:rsid w:val="00AB5D4E"/>
    <w:rsid w:val="00AB5D68"/>
    <w:rsid w:val="00AB5E8F"/>
    <w:rsid w:val="00AB5EDF"/>
    <w:rsid w:val="00AB61D2"/>
    <w:rsid w:val="00AB668C"/>
    <w:rsid w:val="00AB68C9"/>
    <w:rsid w:val="00AB69AC"/>
    <w:rsid w:val="00AB69E5"/>
    <w:rsid w:val="00AB7032"/>
    <w:rsid w:val="00AB741C"/>
    <w:rsid w:val="00AB7474"/>
    <w:rsid w:val="00AB7555"/>
    <w:rsid w:val="00AB77E0"/>
    <w:rsid w:val="00AB7E77"/>
    <w:rsid w:val="00AB7F6D"/>
    <w:rsid w:val="00AC00AC"/>
    <w:rsid w:val="00AC00D8"/>
    <w:rsid w:val="00AC0119"/>
    <w:rsid w:val="00AC02D9"/>
    <w:rsid w:val="00AC03C8"/>
    <w:rsid w:val="00AC044E"/>
    <w:rsid w:val="00AC0750"/>
    <w:rsid w:val="00AC0D3A"/>
    <w:rsid w:val="00AC0EBC"/>
    <w:rsid w:val="00AC0ED2"/>
    <w:rsid w:val="00AC113B"/>
    <w:rsid w:val="00AC1282"/>
    <w:rsid w:val="00AC1374"/>
    <w:rsid w:val="00AC1870"/>
    <w:rsid w:val="00AC19D2"/>
    <w:rsid w:val="00AC19F3"/>
    <w:rsid w:val="00AC1ABD"/>
    <w:rsid w:val="00AC1B78"/>
    <w:rsid w:val="00AC2255"/>
    <w:rsid w:val="00AC22AB"/>
    <w:rsid w:val="00AC238C"/>
    <w:rsid w:val="00AC254F"/>
    <w:rsid w:val="00AC261A"/>
    <w:rsid w:val="00AC264B"/>
    <w:rsid w:val="00AC2819"/>
    <w:rsid w:val="00AC2989"/>
    <w:rsid w:val="00AC29C7"/>
    <w:rsid w:val="00AC2E04"/>
    <w:rsid w:val="00AC3172"/>
    <w:rsid w:val="00AC3575"/>
    <w:rsid w:val="00AC3856"/>
    <w:rsid w:val="00AC3887"/>
    <w:rsid w:val="00AC3AEA"/>
    <w:rsid w:val="00AC3C48"/>
    <w:rsid w:val="00AC3C6A"/>
    <w:rsid w:val="00AC3F15"/>
    <w:rsid w:val="00AC3F4E"/>
    <w:rsid w:val="00AC41EE"/>
    <w:rsid w:val="00AC4341"/>
    <w:rsid w:val="00AC4596"/>
    <w:rsid w:val="00AC4AA4"/>
    <w:rsid w:val="00AC4C86"/>
    <w:rsid w:val="00AC4D20"/>
    <w:rsid w:val="00AC4D29"/>
    <w:rsid w:val="00AC4D69"/>
    <w:rsid w:val="00AC4E35"/>
    <w:rsid w:val="00AC523B"/>
    <w:rsid w:val="00AC53C8"/>
    <w:rsid w:val="00AC543D"/>
    <w:rsid w:val="00AC5535"/>
    <w:rsid w:val="00AC56C0"/>
    <w:rsid w:val="00AC5795"/>
    <w:rsid w:val="00AC588F"/>
    <w:rsid w:val="00AC592A"/>
    <w:rsid w:val="00AC5D37"/>
    <w:rsid w:val="00AC5DE1"/>
    <w:rsid w:val="00AC6094"/>
    <w:rsid w:val="00AC61A3"/>
    <w:rsid w:val="00AC6202"/>
    <w:rsid w:val="00AC6271"/>
    <w:rsid w:val="00AC62E4"/>
    <w:rsid w:val="00AC62F0"/>
    <w:rsid w:val="00AC661C"/>
    <w:rsid w:val="00AC67F3"/>
    <w:rsid w:val="00AC6846"/>
    <w:rsid w:val="00AC6856"/>
    <w:rsid w:val="00AC6B85"/>
    <w:rsid w:val="00AC6D33"/>
    <w:rsid w:val="00AC6D94"/>
    <w:rsid w:val="00AC7107"/>
    <w:rsid w:val="00AC73C0"/>
    <w:rsid w:val="00AC7BFC"/>
    <w:rsid w:val="00AC7CEB"/>
    <w:rsid w:val="00AC7E02"/>
    <w:rsid w:val="00AD013A"/>
    <w:rsid w:val="00AD02BF"/>
    <w:rsid w:val="00AD0454"/>
    <w:rsid w:val="00AD0495"/>
    <w:rsid w:val="00AD04E0"/>
    <w:rsid w:val="00AD0664"/>
    <w:rsid w:val="00AD0950"/>
    <w:rsid w:val="00AD0958"/>
    <w:rsid w:val="00AD0AA8"/>
    <w:rsid w:val="00AD0B98"/>
    <w:rsid w:val="00AD0CEE"/>
    <w:rsid w:val="00AD0D47"/>
    <w:rsid w:val="00AD0EF8"/>
    <w:rsid w:val="00AD1076"/>
    <w:rsid w:val="00AD1109"/>
    <w:rsid w:val="00AD12F3"/>
    <w:rsid w:val="00AD1681"/>
    <w:rsid w:val="00AD16E6"/>
    <w:rsid w:val="00AD17CF"/>
    <w:rsid w:val="00AD1B91"/>
    <w:rsid w:val="00AD1D32"/>
    <w:rsid w:val="00AD1F54"/>
    <w:rsid w:val="00AD20C2"/>
    <w:rsid w:val="00AD2337"/>
    <w:rsid w:val="00AD2381"/>
    <w:rsid w:val="00AD24FB"/>
    <w:rsid w:val="00AD2952"/>
    <w:rsid w:val="00AD29CE"/>
    <w:rsid w:val="00AD2B53"/>
    <w:rsid w:val="00AD2B63"/>
    <w:rsid w:val="00AD300B"/>
    <w:rsid w:val="00AD31D5"/>
    <w:rsid w:val="00AD3927"/>
    <w:rsid w:val="00AD3D4D"/>
    <w:rsid w:val="00AD4209"/>
    <w:rsid w:val="00AD43AD"/>
    <w:rsid w:val="00AD465B"/>
    <w:rsid w:val="00AD4736"/>
    <w:rsid w:val="00AD47DE"/>
    <w:rsid w:val="00AD4A36"/>
    <w:rsid w:val="00AD4C7C"/>
    <w:rsid w:val="00AD542A"/>
    <w:rsid w:val="00AD545D"/>
    <w:rsid w:val="00AD57A1"/>
    <w:rsid w:val="00AD5962"/>
    <w:rsid w:val="00AD5A35"/>
    <w:rsid w:val="00AD5AAA"/>
    <w:rsid w:val="00AD5C8C"/>
    <w:rsid w:val="00AD5F4B"/>
    <w:rsid w:val="00AD67B8"/>
    <w:rsid w:val="00AD6A00"/>
    <w:rsid w:val="00AD6A8B"/>
    <w:rsid w:val="00AD6B96"/>
    <w:rsid w:val="00AD6E5D"/>
    <w:rsid w:val="00AD6EC5"/>
    <w:rsid w:val="00AD709F"/>
    <w:rsid w:val="00AD7266"/>
    <w:rsid w:val="00AD733A"/>
    <w:rsid w:val="00AD741B"/>
    <w:rsid w:val="00AD7A14"/>
    <w:rsid w:val="00AE0042"/>
    <w:rsid w:val="00AE008A"/>
    <w:rsid w:val="00AE00A4"/>
    <w:rsid w:val="00AE0274"/>
    <w:rsid w:val="00AE056B"/>
    <w:rsid w:val="00AE05F3"/>
    <w:rsid w:val="00AE0841"/>
    <w:rsid w:val="00AE08F8"/>
    <w:rsid w:val="00AE098B"/>
    <w:rsid w:val="00AE0AFD"/>
    <w:rsid w:val="00AE0D84"/>
    <w:rsid w:val="00AE0DC5"/>
    <w:rsid w:val="00AE1298"/>
    <w:rsid w:val="00AE1403"/>
    <w:rsid w:val="00AE148B"/>
    <w:rsid w:val="00AE14DE"/>
    <w:rsid w:val="00AE1A65"/>
    <w:rsid w:val="00AE1AC2"/>
    <w:rsid w:val="00AE1C73"/>
    <w:rsid w:val="00AE1F03"/>
    <w:rsid w:val="00AE21B4"/>
    <w:rsid w:val="00AE246C"/>
    <w:rsid w:val="00AE2475"/>
    <w:rsid w:val="00AE248E"/>
    <w:rsid w:val="00AE25AB"/>
    <w:rsid w:val="00AE2C4C"/>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282"/>
    <w:rsid w:val="00AE4342"/>
    <w:rsid w:val="00AE465E"/>
    <w:rsid w:val="00AE46DB"/>
    <w:rsid w:val="00AE473F"/>
    <w:rsid w:val="00AE4779"/>
    <w:rsid w:val="00AE493B"/>
    <w:rsid w:val="00AE4BD9"/>
    <w:rsid w:val="00AE4C40"/>
    <w:rsid w:val="00AE50C2"/>
    <w:rsid w:val="00AE53E7"/>
    <w:rsid w:val="00AE53F8"/>
    <w:rsid w:val="00AE543D"/>
    <w:rsid w:val="00AE56A1"/>
    <w:rsid w:val="00AE586B"/>
    <w:rsid w:val="00AE588B"/>
    <w:rsid w:val="00AE588D"/>
    <w:rsid w:val="00AE595C"/>
    <w:rsid w:val="00AE5AA0"/>
    <w:rsid w:val="00AE5CC7"/>
    <w:rsid w:val="00AE62C3"/>
    <w:rsid w:val="00AE6415"/>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F16"/>
    <w:rsid w:val="00AF03CC"/>
    <w:rsid w:val="00AF042E"/>
    <w:rsid w:val="00AF07D4"/>
    <w:rsid w:val="00AF0874"/>
    <w:rsid w:val="00AF099D"/>
    <w:rsid w:val="00AF0ADE"/>
    <w:rsid w:val="00AF0BC6"/>
    <w:rsid w:val="00AF0C92"/>
    <w:rsid w:val="00AF0D38"/>
    <w:rsid w:val="00AF13DD"/>
    <w:rsid w:val="00AF15B8"/>
    <w:rsid w:val="00AF16D1"/>
    <w:rsid w:val="00AF1797"/>
    <w:rsid w:val="00AF1A07"/>
    <w:rsid w:val="00AF1B7E"/>
    <w:rsid w:val="00AF21CE"/>
    <w:rsid w:val="00AF238D"/>
    <w:rsid w:val="00AF23DA"/>
    <w:rsid w:val="00AF2419"/>
    <w:rsid w:val="00AF24A4"/>
    <w:rsid w:val="00AF263C"/>
    <w:rsid w:val="00AF26B1"/>
    <w:rsid w:val="00AF2B36"/>
    <w:rsid w:val="00AF2C62"/>
    <w:rsid w:val="00AF2F5D"/>
    <w:rsid w:val="00AF3042"/>
    <w:rsid w:val="00AF3050"/>
    <w:rsid w:val="00AF3087"/>
    <w:rsid w:val="00AF33F6"/>
    <w:rsid w:val="00AF351B"/>
    <w:rsid w:val="00AF392F"/>
    <w:rsid w:val="00AF39F0"/>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ED0"/>
    <w:rsid w:val="00AF56F5"/>
    <w:rsid w:val="00AF57D9"/>
    <w:rsid w:val="00AF5861"/>
    <w:rsid w:val="00AF623E"/>
    <w:rsid w:val="00AF62F1"/>
    <w:rsid w:val="00AF6325"/>
    <w:rsid w:val="00AF692C"/>
    <w:rsid w:val="00AF6A38"/>
    <w:rsid w:val="00AF6B6A"/>
    <w:rsid w:val="00AF6CA9"/>
    <w:rsid w:val="00AF722D"/>
    <w:rsid w:val="00AF74D8"/>
    <w:rsid w:val="00AF764A"/>
    <w:rsid w:val="00AF7720"/>
    <w:rsid w:val="00AF77F2"/>
    <w:rsid w:val="00AF7D85"/>
    <w:rsid w:val="00AF7DC5"/>
    <w:rsid w:val="00AF7EDA"/>
    <w:rsid w:val="00B0010B"/>
    <w:rsid w:val="00B006D7"/>
    <w:rsid w:val="00B006E8"/>
    <w:rsid w:val="00B00718"/>
    <w:rsid w:val="00B008AA"/>
    <w:rsid w:val="00B0093E"/>
    <w:rsid w:val="00B009B8"/>
    <w:rsid w:val="00B00DFC"/>
    <w:rsid w:val="00B00ECD"/>
    <w:rsid w:val="00B00ED9"/>
    <w:rsid w:val="00B00FA7"/>
    <w:rsid w:val="00B0100C"/>
    <w:rsid w:val="00B011A3"/>
    <w:rsid w:val="00B011E8"/>
    <w:rsid w:val="00B01234"/>
    <w:rsid w:val="00B012D2"/>
    <w:rsid w:val="00B01619"/>
    <w:rsid w:val="00B017B4"/>
    <w:rsid w:val="00B017E1"/>
    <w:rsid w:val="00B01A2B"/>
    <w:rsid w:val="00B01CEA"/>
    <w:rsid w:val="00B01D4F"/>
    <w:rsid w:val="00B0229A"/>
    <w:rsid w:val="00B022FC"/>
    <w:rsid w:val="00B027CD"/>
    <w:rsid w:val="00B0289D"/>
    <w:rsid w:val="00B02902"/>
    <w:rsid w:val="00B0299E"/>
    <w:rsid w:val="00B02B67"/>
    <w:rsid w:val="00B02B6D"/>
    <w:rsid w:val="00B02E65"/>
    <w:rsid w:val="00B02EB5"/>
    <w:rsid w:val="00B032BF"/>
    <w:rsid w:val="00B03510"/>
    <w:rsid w:val="00B0366C"/>
    <w:rsid w:val="00B038B9"/>
    <w:rsid w:val="00B03ABF"/>
    <w:rsid w:val="00B03CCC"/>
    <w:rsid w:val="00B03D8A"/>
    <w:rsid w:val="00B03F48"/>
    <w:rsid w:val="00B0404D"/>
    <w:rsid w:val="00B040ED"/>
    <w:rsid w:val="00B04169"/>
    <w:rsid w:val="00B0434C"/>
    <w:rsid w:val="00B043C2"/>
    <w:rsid w:val="00B0459D"/>
    <w:rsid w:val="00B04BE6"/>
    <w:rsid w:val="00B05100"/>
    <w:rsid w:val="00B05111"/>
    <w:rsid w:val="00B0546C"/>
    <w:rsid w:val="00B057FF"/>
    <w:rsid w:val="00B05EB5"/>
    <w:rsid w:val="00B0601A"/>
    <w:rsid w:val="00B06394"/>
    <w:rsid w:val="00B06480"/>
    <w:rsid w:val="00B06496"/>
    <w:rsid w:val="00B065DB"/>
    <w:rsid w:val="00B0666B"/>
    <w:rsid w:val="00B069FC"/>
    <w:rsid w:val="00B06CA7"/>
    <w:rsid w:val="00B06DFC"/>
    <w:rsid w:val="00B06E9F"/>
    <w:rsid w:val="00B06EF0"/>
    <w:rsid w:val="00B06F08"/>
    <w:rsid w:val="00B06F6B"/>
    <w:rsid w:val="00B06F8C"/>
    <w:rsid w:val="00B06F9F"/>
    <w:rsid w:val="00B070A3"/>
    <w:rsid w:val="00B070B6"/>
    <w:rsid w:val="00B07356"/>
    <w:rsid w:val="00B07589"/>
    <w:rsid w:val="00B07883"/>
    <w:rsid w:val="00B079AB"/>
    <w:rsid w:val="00B07AA3"/>
    <w:rsid w:val="00B07B47"/>
    <w:rsid w:val="00B07C2F"/>
    <w:rsid w:val="00B07E46"/>
    <w:rsid w:val="00B10338"/>
    <w:rsid w:val="00B104EA"/>
    <w:rsid w:val="00B105D6"/>
    <w:rsid w:val="00B106DB"/>
    <w:rsid w:val="00B10732"/>
    <w:rsid w:val="00B10C57"/>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B24"/>
    <w:rsid w:val="00B13DF1"/>
    <w:rsid w:val="00B13E5E"/>
    <w:rsid w:val="00B13E62"/>
    <w:rsid w:val="00B13EB4"/>
    <w:rsid w:val="00B1431C"/>
    <w:rsid w:val="00B14336"/>
    <w:rsid w:val="00B146E3"/>
    <w:rsid w:val="00B14714"/>
    <w:rsid w:val="00B14820"/>
    <w:rsid w:val="00B148E4"/>
    <w:rsid w:val="00B14BAD"/>
    <w:rsid w:val="00B14BCF"/>
    <w:rsid w:val="00B14C1A"/>
    <w:rsid w:val="00B14D2B"/>
    <w:rsid w:val="00B14E20"/>
    <w:rsid w:val="00B1505F"/>
    <w:rsid w:val="00B15097"/>
    <w:rsid w:val="00B150B8"/>
    <w:rsid w:val="00B1521D"/>
    <w:rsid w:val="00B1535E"/>
    <w:rsid w:val="00B15419"/>
    <w:rsid w:val="00B15672"/>
    <w:rsid w:val="00B15E2E"/>
    <w:rsid w:val="00B15F94"/>
    <w:rsid w:val="00B15FCE"/>
    <w:rsid w:val="00B160B7"/>
    <w:rsid w:val="00B1658D"/>
    <w:rsid w:val="00B16674"/>
    <w:rsid w:val="00B16716"/>
    <w:rsid w:val="00B1676E"/>
    <w:rsid w:val="00B1677F"/>
    <w:rsid w:val="00B167B7"/>
    <w:rsid w:val="00B16965"/>
    <w:rsid w:val="00B16DE4"/>
    <w:rsid w:val="00B16F98"/>
    <w:rsid w:val="00B172FE"/>
    <w:rsid w:val="00B17505"/>
    <w:rsid w:val="00B17607"/>
    <w:rsid w:val="00B1769C"/>
    <w:rsid w:val="00B17957"/>
    <w:rsid w:val="00B17A4E"/>
    <w:rsid w:val="00B17B54"/>
    <w:rsid w:val="00B17BAA"/>
    <w:rsid w:val="00B17C1A"/>
    <w:rsid w:val="00B17D65"/>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F40"/>
    <w:rsid w:val="00B21F8D"/>
    <w:rsid w:val="00B21FD6"/>
    <w:rsid w:val="00B22224"/>
    <w:rsid w:val="00B2225D"/>
    <w:rsid w:val="00B2251C"/>
    <w:rsid w:val="00B2260D"/>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F1"/>
    <w:rsid w:val="00B23554"/>
    <w:rsid w:val="00B23593"/>
    <w:rsid w:val="00B23854"/>
    <w:rsid w:val="00B2391B"/>
    <w:rsid w:val="00B23A16"/>
    <w:rsid w:val="00B23AE5"/>
    <w:rsid w:val="00B23EFC"/>
    <w:rsid w:val="00B243D3"/>
    <w:rsid w:val="00B244A6"/>
    <w:rsid w:val="00B244C7"/>
    <w:rsid w:val="00B2452B"/>
    <w:rsid w:val="00B2465B"/>
    <w:rsid w:val="00B246BB"/>
    <w:rsid w:val="00B24775"/>
    <w:rsid w:val="00B247AB"/>
    <w:rsid w:val="00B24878"/>
    <w:rsid w:val="00B24A9B"/>
    <w:rsid w:val="00B24B99"/>
    <w:rsid w:val="00B24BA9"/>
    <w:rsid w:val="00B24EDD"/>
    <w:rsid w:val="00B24F10"/>
    <w:rsid w:val="00B2512C"/>
    <w:rsid w:val="00B25135"/>
    <w:rsid w:val="00B251A6"/>
    <w:rsid w:val="00B25336"/>
    <w:rsid w:val="00B2539D"/>
    <w:rsid w:val="00B25660"/>
    <w:rsid w:val="00B258B2"/>
    <w:rsid w:val="00B25AB0"/>
    <w:rsid w:val="00B25C2C"/>
    <w:rsid w:val="00B2606A"/>
    <w:rsid w:val="00B26183"/>
    <w:rsid w:val="00B2624C"/>
    <w:rsid w:val="00B264B9"/>
    <w:rsid w:val="00B267D9"/>
    <w:rsid w:val="00B267DB"/>
    <w:rsid w:val="00B26973"/>
    <w:rsid w:val="00B26A19"/>
    <w:rsid w:val="00B26EB1"/>
    <w:rsid w:val="00B26FE2"/>
    <w:rsid w:val="00B2707C"/>
    <w:rsid w:val="00B273B6"/>
    <w:rsid w:val="00B27412"/>
    <w:rsid w:val="00B27546"/>
    <w:rsid w:val="00B27617"/>
    <w:rsid w:val="00B27732"/>
    <w:rsid w:val="00B27BE4"/>
    <w:rsid w:val="00B27C76"/>
    <w:rsid w:val="00B27D07"/>
    <w:rsid w:val="00B301A5"/>
    <w:rsid w:val="00B3025F"/>
    <w:rsid w:val="00B30376"/>
    <w:rsid w:val="00B30499"/>
    <w:rsid w:val="00B30525"/>
    <w:rsid w:val="00B305D3"/>
    <w:rsid w:val="00B306F4"/>
    <w:rsid w:val="00B30825"/>
    <w:rsid w:val="00B30AF2"/>
    <w:rsid w:val="00B30E0B"/>
    <w:rsid w:val="00B30F26"/>
    <w:rsid w:val="00B31030"/>
    <w:rsid w:val="00B3115A"/>
    <w:rsid w:val="00B31189"/>
    <w:rsid w:val="00B31214"/>
    <w:rsid w:val="00B3134A"/>
    <w:rsid w:val="00B313C2"/>
    <w:rsid w:val="00B31563"/>
    <w:rsid w:val="00B316E7"/>
    <w:rsid w:val="00B31925"/>
    <w:rsid w:val="00B319AF"/>
    <w:rsid w:val="00B31B77"/>
    <w:rsid w:val="00B31B7F"/>
    <w:rsid w:val="00B31B89"/>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B16"/>
    <w:rsid w:val="00B33F63"/>
    <w:rsid w:val="00B3401D"/>
    <w:rsid w:val="00B3409D"/>
    <w:rsid w:val="00B3410A"/>
    <w:rsid w:val="00B341DE"/>
    <w:rsid w:val="00B341ED"/>
    <w:rsid w:val="00B3430C"/>
    <w:rsid w:val="00B343D3"/>
    <w:rsid w:val="00B3473F"/>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5F17"/>
    <w:rsid w:val="00B36085"/>
    <w:rsid w:val="00B362D3"/>
    <w:rsid w:val="00B3640C"/>
    <w:rsid w:val="00B36430"/>
    <w:rsid w:val="00B36504"/>
    <w:rsid w:val="00B366B0"/>
    <w:rsid w:val="00B366BB"/>
    <w:rsid w:val="00B36BE5"/>
    <w:rsid w:val="00B3705D"/>
    <w:rsid w:val="00B37549"/>
    <w:rsid w:val="00B37580"/>
    <w:rsid w:val="00B3758B"/>
    <w:rsid w:val="00B375C0"/>
    <w:rsid w:val="00B377B4"/>
    <w:rsid w:val="00B378B1"/>
    <w:rsid w:val="00B37A44"/>
    <w:rsid w:val="00B37B1B"/>
    <w:rsid w:val="00B37B40"/>
    <w:rsid w:val="00B37B41"/>
    <w:rsid w:val="00B37D9A"/>
    <w:rsid w:val="00B37E55"/>
    <w:rsid w:val="00B37F71"/>
    <w:rsid w:val="00B4045C"/>
    <w:rsid w:val="00B407D3"/>
    <w:rsid w:val="00B4080D"/>
    <w:rsid w:val="00B40B14"/>
    <w:rsid w:val="00B40B7A"/>
    <w:rsid w:val="00B40BC0"/>
    <w:rsid w:val="00B40D49"/>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FE"/>
    <w:rsid w:val="00B43F37"/>
    <w:rsid w:val="00B44090"/>
    <w:rsid w:val="00B440E8"/>
    <w:rsid w:val="00B446C4"/>
    <w:rsid w:val="00B449C4"/>
    <w:rsid w:val="00B44A5B"/>
    <w:rsid w:val="00B44A8F"/>
    <w:rsid w:val="00B44D35"/>
    <w:rsid w:val="00B44F76"/>
    <w:rsid w:val="00B44FB3"/>
    <w:rsid w:val="00B4521B"/>
    <w:rsid w:val="00B455D9"/>
    <w:rsid w:val="00B4563E"/>
    <w:rsid w:val="00B45703"/>
    <w:rsid w:val="00B45841"/>
    <w:rsid w:val="00B45852"/>
    <w:rsid w:val="00B45932"/>
    <w:rsid w:val="00B4598B"/>
    <w:rsid w:val="00B459FC"/>
    <w:rsid w:val="00B45A11"/>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903"/>
    <w:rsid w:val="00B47963"/>
    <w:rsid w:val="00B47967"/>
    <w:rsid w:val="00B479E9"/>
    <w:rsid w:val="00B47BF7"/>
    <w:rsid w:val="00B507F8"/>
    <w:rsid w:val="00B50ACC"/>
    <w:rsid w:val="00B50B2A"/>
    <w:rsid w:val="00B50B80"/>
    <w:rsid w:val="00B50CF7"/>
    <w:rsid w:val="00B50FDC"/>
    <w:rsid w:val="00B51186"/>
    <w:rsid w:val="00B51332"/>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825"/>
    <w:rsid w:val="00B538E2"/>
    <w:rsid w:val="00B539D3"/>
    <w:rsid w:val="00B53B29"/>
    <w:rsid w:val="00B53BDD"/>
    <w:rsid w:val="00B53C26"/>
    <w:rsid w:val="00B53D45"/>
    <w:rsid w:val="00B53FAD"/>
    <w:rsid w:val="00B54014"/>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DD7"/>
    <w:rsid w:val="00B6146D"/>
    <w:rsid w:val="00B61669"/>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5AE"/>
    <w:rsid w:val="00B637F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30"/>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9CA"/>
    <w:rsid w:val="00B679EE"/>
    <w:rsid w:val="00B67A30"/>
    <w:rsid w:val="00B67CD3"/>
    <w:rsid w:val="00B67D38"/>
    <w:rsid w:val="00B67F28"/>
    <w:rsid w:val="00B700D1"/>
    <w:rsid w:val="00B70265"/>
    <w:rsid w:val="00B7033E"/>
    <w:rsid w:val="00B7043B"/>
    <w:rsid w:val="00B705A0"/>
    <w:rsid w:val="00B70610"/>
    <w:rsid w:val="00B7077E"/>
    <w:rsid w:val="00B707B6"/>
    <w:rsid w:val="00B70C23"/>
    <w:rsid w:val="00B70E24"/>
    <w:rsid w:val="00B70EE0"/>
    <w:rsid w:val="00B70F9B"/>
    <w:rsid w:val="00B7104B"/>
    <w:rsid w:val="00B71088"/>
    <w:rsid w:val="00B7114C"/>
    <w:rsid w:val="00B7130F"/>
    <w:rsid w:val="00B719B1"/>
    <w:rsid w:val="00B719B9"/>
    <w:rsid w:val="00B71A41"/>
    <w:rsid w:val="00B71B17"/>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4366"/>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444"/>
    <w:rsid w:val="00B76962"/>
    <w:rsid w:val="00B76977"/>
    <w:rsid w:val="00B769B8"/>
    <w:rsid w:val="00B769BF"/>
    <w:rsid w:val="00B769E7"/>
    <w:rsid w:val="00B76AC4"/>
    <w:rsid w:val="00B76C8F"/>
    <w:rsid w:val="00B76D86"/>
    <w:rsid w:val="00B76FE0"/>
    <w:rsid w:val="00B770CB"/>
    <w:rsid w:val="00B77103"/>
    <w:rsid w:val="00B77161"/>
    <w:rsid w:val="00B7718E"/>
    <w:rsid w:val="00B77284"/>
    <w:rsid w:val="00B7736F"/>
    <w:rsid w:val="00B77427"/>
    <w:rsid w:val="00B776B9"/>
    <w:rsid w:val="00B77B62"/>
    <w:rsid w:val="00B77C6B"/>
    <w:rsid w:val="00B77DB8"/>
    <w:rsid w:val="00B80240"/>
    <w:rsid w:val="00B802EB"/>
    <w:rsid w:val="00B8057A"/>
    <w:rsid w:val="00B808A1"/>
    <w:rsid w:val="00B80AAC"/>
    <w:rsid w:val="00B80C5A"/>
    <w:rsid w:val="00B80E10"/>
    <w:rsid w:val="00B8123D"/>
    <w:rsid w:val="00B812F7"/>
    <w:rsid w:val="00B81355"/>
    <w:rsid w:val="00B81358"/>
    <w:rsid w:val="00B814CD"/>
    <w:rsid w:val="00B81538"/>
    <w:rsid w:val="00B815C2"/>
    <w:rsid w:val="00B8165C"/>
    <w:rsid w:val="00B819BC"/>
    <w:rsid w:val="00B81B31"/>
    <w:rsid w:val="00B81BE0"/>
    <w:rsid w:val="00B81DDF"/>
    <w:rsid w:val="00B81E45"/>
    <w:rsid w:val="00B81F0C"/>
    <w:rsid w:val="00B81F1C"/>
    <w:rsid w:val="00B821A4"/>
    <w:rsid w:val="00B822D7"/>
    <w:rsid w:val="00B824C1"/>
    <w:rsid w:val="00B82737"/>
    <w:rsid w:val="00B82B1F"/>
    <w:rsid w:val="00B82F37"/>
    <w:rsid w:val="00B8302C"/>
    <w:rsid w:val="00B83247"/>
    <w:rsid w:val="00B8365A"/>
    <w:rsid w:val="00B8369D"/>
    <w:rsid w:val="00B83876"/>
    <w:rsid w:val="00B83926"/>
    <w:rsid w:val="00B83B2D"/>
    <w:rsid w:val="00B83B53"/>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4F90"/>
    <w:rsid w:val="00B84FED"/>
    <w:rsid w:val="00B8509C"/>
    <w:rsid w:val="00B85466"/>
    <w:rsid w:val="00B85497"/>
    <w:rsid w:val="00B85626"/>
    <w:rsid w:val="00B8582F"/>
    <w:rsid w:val="00B85D4A"/>
    <w:rsid w:val="00B868AD"/>
    <w:rsid w:val="00B868B2"/>
    <w:rsid w:val="00B86DC5"/>
    <w:rsid w:val="00B8706C"/>
    <w:rsid w:val="00B871C0"/>
    <w:rsid w:val="00B87285"/>
    <w:rsid w:val="00B872ED"/>
    <w:rsid w:val="00B87331"/>
    <w:rsid w:val="00B873AE"/>
    <w:rsid w:val="00B87490"/>
    <w:rsid w:val="00B87580"/>
    <w:rsid w:val="00B87602"/>
    <w:rsid w:val="00B87835"/>
    <w:rsid w:val="00B8794B"/>
    <w:rsid w:val="00B87ABC"/>
    <w:rsid w:val="00B87D43"/>
    <w:rsid w:val="00B87D75"/>
    <w:rsid w:val="00B87F96"/>
    <w:rsid w:val="00B87FBC"/>
    <w:rsid w:val="00B9047A"/>
    <w:rsid w:val="00B90660"/>
    <w:rsid w:val="00B9066A"/>
    <w:rsid w:val="00B907AC"/>
    <w:rsid w:val="00B90929"/>
    <w:rsid w:val="00B90A29"/>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D8"/>
    <w:rsid w:val="00B9218E"/>
    <w:rsid w:val="00B9244E"/>
    <w:rsid w:val="00B924F9"/>
    <w:rsid w:val="00B9253A"/>
    <w:rsid w:val="00B92B97"/>
    <w:rsid w:val="00B92BD3"/>
    <w:rsid w:val="00B92DF2"/>
    <w:rsid w:val="00B92EBD"/>
    <w:rsid w:val="00B92F24"/>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37E"/>
    <w:rsid w:val="00B9443A"/>
    <w:rsid w:val="00B948F5"/>
    <w:rsid w:val="00B94BE8"/>
    <w:rsid w:val="00B94C86"/>
    <w:rsid w:val="00B94DD9"/>
    <w:rsid w:val="00B94EA4"/>
    <w:rsid w:val="00B9511E"/>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C58"/>
    <w:rsid w:val="00B96F47"/>
    <w:rsid w:val="00B970DD"/>
    <w:rsid w:val="00B97151"/>
    <w:rsid w:val="00B97164"/>
    <w:rsid w:val="00B97276"/>
    <w:rsid w:val="00B972B4"/>
    <w:rsid w:val="00B97341"/>
    <w:rsid w:val="00B97391"/>
    <w:rsid w:val="00B973F5"/>
    <w:rsid w:val="00B97481"/>
    <w:rsid w:val="00B97694"/>
    <w:rsid w:val="00B97963"/>
    <w:rsid w:val="00B97973"/>
    <w:rsid w:val="00B9797F"/>
    <w:rsid w:val="00B979E0"/>
    <w:rsid w:val="00B97A77"/>
    <w:rsid w:val="00B97D34"/>
    <w:rsid w:val="00B97FB7"/>
    <w:rsid w:val="00BA0442"/>
    <w:rsid w:val="00BA050F"/>
    <w:rsid w:val="00BA05D9"/>
    <w:rsid w:val="00BA06EE"/>
    <w:rsid w:val="00BA0E4C"/>
    <w:rsid w:val="00BA0F92"/>
    <w:rsid w:val="00BA0F9F"/>
    <w:rsid w:val="00BA10EB"/>
    <w:rsid w:val="00BA120D"/>
    <w:rsid w:val="00BA12E2"/>
    <w:rsid w:val="00BA16E0"/>
    <w:rsid w:val="00BA1800"/>
    <w:rsid w:val="00BA1838"/>
    <w:rsid w:val="00BA1C13"/>
    <w:rsid w:val="00BA1C61"/>
    <w:rsid w:val="00BA1C95"/>
    <w:rsid w:val="00BA1CB7"/>
    <w:rsid w:val="00BA1E0E"/>
    <w:rsid w:val="00BA1E47"/>
    <w:rsid w:val="00BA21DC"/>
    <w:rsid w:val="00BA2281"/>
    <w:rsid w:val="00BA22B8"/>
    <w:rsid w:val="00BA24D0"/>
    <w:rsid w:val="00BA2668"/>
    <w:rsid w:val="00BA297B"/>
    <w:rsid w:val="00BA2CC0"/>
    <w:rsid w:val="00BA2F74"/>
    <w:rsid w:val="00BA305B"/>
    <w:rsid w:val="00BA31BA"/>
    <w:rsid w:val="00BA3239"/>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7048"/>
    <w:rsid w:val="00BA74E8"/>
    <w:rsid w:val="00BA7656"/>
    <w:rsid w:val="00BA768B"/>
    <w:rsid w:val="00BA7F6A"/>
    <w:rsid w:val="00BA7FC8"/>
    <w:rsid w:val="00BA7FEB"/>
    <w:rsid w:val="00BB0229"/>
    <w:rsid w:val="00BB0269"/>
    <w:rsid w:val="00BB02F2"/>
    <w:rsid w:val="00BB0836"/>
    <w:rsid w:val="00BB085C"/>
    <w:rsid w:val="00BB092A"/>
    <w:rsid w:val="00BB095A"/>
    <w:rsid w:val="00BB0BAE"/>
    <w:rsid w:val="00BB0FE2"/>
    <w:rsid w:val="00BB111F"/>
    <w:rsid w:val="00BB1287"/>
    <w:rsid w:val="00BB1298"/>
    <w:rsid w:val="00BB142E"/>
    <w:rsid w:val="00BB1656"/>
    <w:rsid w:val="00BB1764"/>
    <w:rsid w:val="00BB1994"/>
    <w:rsid w:val="00BB1BE5"/>
    <w:rsid w:val="00BB1BE9"/>
    <w:rsid w:val="00BB1CC0"/>
    <w:rsid w:val="00BB1DDD"/>
    <w:rsid w:val="00BB1F2E"/>
    <w:rsid w:val="00BB2093"/>
    <w:rsid w:val="00BB2219"/>
    <w:rsid w:val="00BB23C1"/>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C01"/>
    <w:rsid w:val="00BB4CC1"/>
    <w:rsid w:val="00BB4D36"/>
    <w:rsid w:val="00BB4E05"/>
    <w:rsid w:val="00BB4FFB"/>
    <w:rsid w:val="00BB512A"/>
    <w:rsid w:val="00BB52B8"/>
    <w:rsid w:val="00BB52C4"/>
    <w:rsid w:val="00BB53B7"/>
    <w:rsid w:val="00BB552A"/>
    <w:rsid w:val="00BB5975"/>
    <w:rsid w:val="00BB5C88"/>
    <w:rsid w:val="00BB5CFC"/>
    <w:rsid w:val="00BB5EFA"/>
    <w:rsid w:val="00BB5F85"/>
    <w:rsid w:val="00BB641C"/>
    <w:rsid w:val="00BB6513"/>
    <w:rsid w:val="00BB6557"/>
    <w:rsid w:val="00BB659B"/>
    <w:rsid w:val="00BB65BA"/>
    <w:rsid w:val="00BB66A0"/>
    <w:rsid w:val="00BB680D"/>
    <w:rsid w:val="00BB694D"/>
    <w:rsid w:val="00BB6E82"/>
    <w:rsid w:val="00BB6F56"/>
    <w:rsid w:val="00BB7004"/>
    <w:rsid w:val="00BB7070"/>
    <w:rsid w:val="00BB70A1"/>
    <w:rsid w:val="00BB72AE"/>
    <w:rsid w:val="00BB72DF"/>
    <w:rsid w:val="00BB74DF"/>
    <w:rsid w:val="00BB750A"/>
    <w:rsid w:val="00BB7550"/>
    <w:rsid w:val="00BB75DD"/>
    <w:rsid w:val="00BB7B6D"/>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2"/>
    <w:rsid w:val="00BC1B2A"/>
    <w:rsid w:val="00BC1BA3"/>
    <w:rsid w:val="00BC1D8A"/>
    <w:rsid w:val="00BC2069"/>
    <w:rsid w:val="00BC21A6"/>
    <w:rsid w:val="00BC2292"/>
    <w:rsid w:val="00BC240E"/>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C1C"/>
    <w:rsid w:val="00BC40AD"/>
    <w:rsid w:val="00BC415D"/>
    <w:rsid w:val="00BC437B"/>
    <w:rsid w:val="00BC458F"/>
    <w:rsid w:val="00BC47BA"/>
    <w:rsid w:val="00BC47C3"/>
    <w:rsid w:val="00BC49E1"/>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C38"/>
    <w:rsid w:val="00BC7EE8"/>
    <w:rsid w:val="00BD0132"/>
    <w:rsid w:val="00BD01FF"/>
    <w:rsid w:val="00BD06D0"/>
    <w:rsid w:val="00BD072D"/>
    <w:rsid w:val="00BD0742"/>
    <w:rsid w:val="00BD08DF"/>
    <w:rsid w:val="00BD0905"/>
    <w:rsid w:val="00BD0985"/>
    <w:rsid w:val="00BD0A5D"/>
    <w:rsid w:val="00BD0C49"/>
    <w:rsid w:val="00BD0D89"/>
    <w:rsid w:val="00BD0D8A"/>
    <w:rsid w:val="00BD0DE4"/>
    <w:rsid w:val="00BD0E5F"/>
    <w:rsid w:val="00BD10B9"/>
    <w:rsid w:val="00BD10EA"/>
    <w:rsid w:val="00BD1B0C"/>
    <w:rsid w:val="00BD1CF7"/>
    <w:rsid w:val="00BD1F00"/>
    <w:rsid w:val="00BD20A8"/>
    <w:rsid w:val="00BD2253"/>
    <w:rsid w:val="00BD260E"/>
    <w:rsid w:val="00BD2910"/>
    <w:rsid w:val="00BD2C41"/>
    <w:rsid w:val="00BD2C61"/>
    <w:rsid w:val="00BD2D03"/>
    <w:rsid w:val="00BD2DB7"/>
    <w:rsid w:val="00BD2DC5"/>
    <w:rsid w:val="00BD2DD2"/>
    <w:rsid w:val="00BD2E84"/>
    <w:rsid w:val="00BD30CB"/>
    <w:rsid w:val="00BD31B2"/>
    <w:rsid w:val="00BD33E3"/>
    <w:rsid w:val="00BD3428"/>
    <w:rsid w:val="00BD37B0"/>
    <w:rsid w:val="00BD37DC"/>
    <w:rsid w:val="00BD3B1D"/>
    <w:rsid w:val="00BD3C7F"/>
    <w:rsid w:val="00BD41A9"/>
    <w:rsid w:val="00BD42E4"/>
    <w:rsid w:val="00BD4416"/>
    <w:rsid w:val="00BD4455"/>
    <w:rsid w:val="00BD45C8"/>
    <w:rsid w:val="00BD4714"/>
    <w:rsid w:val="00BD479B"/>
    <w:rsid w:val="00BD47CB"/>
    <w:rsid w:val="00BD48F6"/>
    <w:rsid w:val="00BD4C3C"/>
    <w:rsid w:val="00BD4C6D"/>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276"/>
    <w:rsid w:val="00BD67E5"/>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E8E"/>
    <w:rsid w:val="00BE1EBE"/>
    <w:rsid w:val="00BE2114"/>
    <w:rsid w:val="00BE2656"/>
    <w:rsid w:val="00BE2819"/>
    <w:rsid w:val="00BE29E5"/>
    <w:rsid w:val="00BE2B5E"/>
    <w:rsid w:val="00BE2CE0"/>
    <w:rsid w:val="00BE2CEF"/>
    <w:rsid w:val="00BE2F87"/>
    <w:rsid w:val="00BE3046"/>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9D4"/>
    <w:rsid w:val="00BE4B9D"/>
    <w:rsid w:val="00BE536F"/>
    <w:rsid w:val="00BE54CA"/>
    <w:rsid w:val="00BE55B3"/>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2D9"/>
    <w:rsid w:val="00BE753E"/>
    <w:rsid w:val="00BE756A"/>
    <w:rsid w:val="00BE7B9E"/>
    <w:rsid w:val="00BF037C"/>
    <w:rsid w:val="00BF047E"/>
    <w:rsid w:val="00BF04C9"/>
    <w:rsid w:val="00BF0794"/>
    <w:rsid w:val="00BF07AF"/>
    <w:rsid w:val="00BF07BC"/>
    <w:rsid w:val="00BF07F5"/>
    <w:rsid w:val="00BF080F"/>
    <w:rsid w:val="00BF0974"/>
    <w:rsid w:val="00BF0A9F"/>
    <w:rsid w:val="00BF0DEB"/>
    <w:rsid w:val="00BF12B9"/>
    <w:rsid w:val="00BF1408"/>
    <w:rsid w:val="00BF16CC"/>
    <w:rsid w:val="00BF1D91"/>
    <w:rsid w:val="00BF1D93"/>
    <w:rsid w:val="00BF1ED8"/>
    <w:rsid w:val="00BF238E"/>
    <w:rsid w:val="00BF24FD"/>
    <w:rsid w:val="00BF25C2"/>
    <w:rsid w:val="00BF25ED"/>
    <w:rsid w:val="00BF272D"/>
    <w:rsid w:val="00BF294B"/>
    <w:rsid w:val="00BF2960"/>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8F"/>
    <w:rsid w:val="00BF4691"/>
    <w:rsid w:val="00BF47AF"/>
    <w:rsid w:val="00BF4A67"/>
    <w:rsid w:val="00BF4AFB"/>
    <w:rsid w:val="00BF4B99"/>
    <w:rsid w:val="00BF4BDA"/>
    <w:rsid w:val="00BF4D10"/>
    <w:rsid w:val="00BF4E0C"/>
    <w:rsid w:val="00BF4E5E"/>
    <w:rsid w:val="00BF502D"/>
    <w:rsid w:val="00BF5232"/>
    <w:rsid w:val="00BF53A6"/>
    <w:rsid w:val="00BF53B1"/>
    <w:rsid w:val="00BF5712"/>
    <w:rsid w:val="00BF5727"/>
    <w:rsid w:val="00BF59BB"/>
    <w:rsid w:val="00BF5A54"/>
    <w:rsid w:val="00BF5A68"/>
    <w:rsid w:val="00BF5B64"/>
    <w:rsid w:val="00BF5F10"/>
    <w:rsid w:val="00BF5F82"/>
    <w:rsid w:val="00BF611E"/>
    <w:rsid w:val="00BF6236"/>
    <w:rsid w:val="00BF62F6"/>
    <w:rsid w:val="00BF6389"/>
    <w:rsid w:val="00BF643D"/>
    <w:rsid w:val="00BF6676"/>
    <w:rsid w:val="00BF674F"/>
    <w:rsid w:val="00BF6A4B"/>
    <w:rsid w:val="00BF6E72"/>
    <w:rsid w:val="00BF70A6"/>
    <w:rsid w:val="00BF75B9"/>
    <w:rsid w:val="00BF7770"/>
    <w:rsid w:val="00BF7900"/>
    <w:rsid w:val="00BF7B4F"/>
    <w:rsid w:val="00BF7E82"/>
    <w:rsid w:val="00C000E9"/>
    <w:rsid w:val="00C00425"/>
    <w:rsid w:val="00C00432"/>
    <w:rsid w:val="00C00754"/>
    <w:rsid w:val="00C007E0"/>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315"/>
    <w:rsid w:val="00C023C7"/>
    <w:rsid w:val="00C025F8"/>
    <w:rsid w:val="00C029D5"/>
    <w:rsid w:val="00C02EE2"/>
    <w:rsid w:val="00C03249"/>
    <w:rsid w:val="00C03297"/>
    <w:rsid w:val="00C0363A"/>
    <w:rsid w:val="00C03779"/>
    <w:rsid w:val="00C037A3"/>
    <w:rsid w:val="00C03A06"/>
    <w:rsid w:val="00C03A1D"/>
    <w:rsid w:val="00C03ACC"/>
    <w:rsid w:val="00C03CF5"/>
    <w:rsid w:val="00C03D1E"/>
    <w:rsid w:val="00C03ECA"/>
    <w:rsid w:val="00C03FC0"/>
    <w:rsid w:val="00C04089"/>
    <w:rsid w:val="00C04093"/>
    <w:rsid w:val="00C042E1"/>
    <w:rsid w:val="00C043EF"/>
    <w:rsid w:val="00C04495"/>
    <w:rsid w:val="00C04521"/>
    <w:rsid w:val="00C04770"/>
    <w:rsid w:val="00C04AE5"/>
    <w:rsid w:val="00C04C1B"/>
    <w:rsid w:val="00C04E5D"/>
    <w:rsid w:val="00C04FF8"/>
    <w:rsid w:val="00C053A3"/>
    <w:rsid w:val="00C053F5"/>
    <w:rsid w:val="00C05570"/>
    <w:rsid w:val="00C0593E"/>
    <w:rsid w:val="00C05D66"/>
    <w:rsid w:val="00C0632B"/>
    <w:rsid w:val="00C06446"/>
    <w:rsid w:val="00C067A7"/>
    <w:rsid w:val="00C06AAB"/>
    <w:rsid w:val="00C06BA8"/>
    <w:rsid w:val="00C06C8F"/>
    <w:rsid w:val="00C06CF2"/>
    <w:rsid w:val="00C06F50"/>
    <w:rsid w:val="00C06F79"/>
    <w:rsid w:val="00C0766E"/>
    <w:rsid w:val="00C07865"/>
    <w:rsid w:val="00C0787F"/>
    <w:rsid w:val="00C079F7"/>
    <w:rsid w:val="00C07A33"/>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207F"/>
    <w:rsid w:val="00C12179"/>
    <w:rsid w:val="00C1234E"/>
    <w:rsid w:val="00C12381"/>
    <w:rsid w:val="00C124BF"/>
    <w:rsid w:val="00C12670"/>
    <w:rsid w:val="00C126B6"/>
    <w:rsid w:val="00C129C8"/>
    <w:rsid w:val="00C13117"/>
    <w:rsid w:val="00C1348D"/>
    <w:rsid w:val="00C13541"/>
    <w:rsid w:val="00C1374A"/>
    <w:rsid w:val="00C138A8"/>
    <w:rsid w:val="00C138B8"/>
    <w:rsid w:val="00C138BE"/>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6C3"/>
    <w:rsid w:val="00C157C4"/>
    <w:rsid w:val="00C158A8"/>
    <w:rsid w:val="00C159A7"/>
    <w:rsid w:val="00C159BB"/>
    <w:rsid w:val="00C15AA3"/>
    <w:rsid w:val="00C15B3E"/>
    <w:rsid w:val="00C15C87"/>
    <w:rsid w:val="00C16061"/>
    <w:rsid w:val="00C164B7"/>
    <w:rsid w:val="00C16672"/>
    <w:rsid w:val="00C16697"/>
    <w:rsid w:val="00C166A1"/>
    <w:rsid w:val="00C16A8E"/>
    <w:rsid w:val="00C16B50"/>
    <w:rsid w:val="00C16F82"/>
    <w:rsid w:val="00C1717F"/>
    <w:rsid w:val="00C172C3"/>
    <w:rsid w:val="00C17311"/>
    <w:rsid w:val="00C173BD"/>
    <w:rsid w:val="00C17596"/>
    <w:rsid w:val="00C177E5"/>
    <w:rsid w:val="00C178E6"/>
    <w:rsid w:val="00C1792A"/>
    <w:rsid w:val="00C17A9C"/>
    <w:rsid w:val="00C17AD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7FF"/>
    <w:rsid w:val="00C21A31"/>
    <w:rsid w:val="00C21B7F"/>
    <w:rsid w:val="00C21EC6"/>
    <w:rsid w:val="00C21F0F"/>
    <w:rsid w:val="00C21F55"/>
    <w:rsid w:val="00C22122"/>
    <w:rsid w:val="00C2224E"/>
    <w:rsid w:val="00C22641"/>
    <w:rsid w:val="00C226CA"/>
    <w:rsid w:val="00C226F1"/>
    <w:rsid w:val="00C22A52"/>
    <w:rsid w:val="00C22AD5"/>
    <w:rsid w:val="00C22D21"/>
    <w:rsid w:val="00C22E03"/>
    <w:rsid w:val="00C23194"/>
    <w:rsid w:val="00C23ABC"/>
    <w:rsid w:val="00C242BF"/>
    <w:rsid w:val="00C244C9"/>
    <w:rsid w:val="00C24532"/>
    <w:rsid w:val="00C24667"/>
    <w:rsid w:val="00C24D48"/>
    <w:rsid w:val="00C24D62"/>
    <w:rsid w:val="00C24DA9"/>
    <w:rsid w:val="00C24DEA"/>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E13"/>
    <w:rsid w:val="00C26E7B"/>
    <w:rsid w:val="00C26EA2"/>
    <w:rsid w:val="00C27293"/>
    <w:rsid w:val="00C2737E"/>
    <w:rsid w:val="00C273F2"/>
    <w:rsid w:val="00C27733"/>
    <w:rsid w:val="00C27766"/>
    <w:rsid w:val="00C27887"/>
    <w:rsid w:val="00C279DF"/>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145"/>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FD"/>
    <w:rsid w:val="00C3227A"/>
    <w:rsid w:val="00C3240F"/>
    <w:rsid w:val="00C3247F"/>
    <w:rsid w:val="00C3249F"/>
    <w:rsid w:val="00C324E1"/>
    <w:rsid w:val="00C3256E"/>
    <w:rsid w:val="00C32682"/>
    <w:rsid w:val="00C326CE"/>
    <w:rsid w:val="00C329C7"/>
    <w:rsid w:val="00C329E4"/>
    <w:rsid w:val="00C32C25"/>
    <w:rsid w:val="00C32EF4"/>
    <w:rsid w:val="00C3370B"/>
    <w:rsid w:val="00C3372D"/>
    <w:rsid w:val="00C337A1"/>
    <w:rsid w:val="00C3384E"/>
    <w:rsid w:val="00C33A3B"/>
    <w:rsid w:val="00C33B44"/>
    <w:rsid w:val="00C33C08"/>
    <w:rsid w:val="00C33C96"/>
    <w:rsid w:val="00C33D8E"/>
    <w:rsid w:val="00C3434F"/>
    <w:rsid w:val="00C34510"/>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247"/>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C81"/>
    <w:rsid w:val="00C40F21"/>
    <w:rsid w:val="00C4103E"/>
    <w:rsid w:val="00C411FF"/>
    <w:rsid w:val="00C415D1"/>
    <w:rsid w:val="00C4167D"/>
    <w:rsid w:val="00C41701"/>
    <w:rsid w:val="00C417CF"/>
    <w:rsid w:val="00C419B7"/>
    <w:rsid w:val="00C41A39"/>
    <w:rsid w:val="00C41E5F"/>
    <w:rsid w:val="00C42185"/>
    <w:rsid w:val="00C421E8"/>
    <w:rsid w:val="00C424B5"/>
    <w:rsid w:val="00C4252E"/>
    <w:rsid w:val="00C4266F"/>
    <w:rsid w:val="00C426FB"/>
    <w:rsid w:val="00C42733"/>
    <w:rsid w:val="00C427F7"/>
    <w:rsid w:val="00C428D1"/>
    <w:rsid w:val="00C42915"/>
    <w:rsid w:val="00C42B0A"/>
    <w:rsid w:val="00C42B1C"/>
    <w:rsid w:val="00C4320B"/>
    <w:rsid w:val="00C43325"/>
    <w:rsid w:val="00C4333D"/>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DCC"/>
    <w:rsid w:val="00C46F01"/>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5"/>
    <w:rsid w:val="00C50276"/>
    <w:rsid w:val="00C502B6"/>
    <w:rsid w:val="00C503C3"/>
    <w:rsid w:val="00C5044C"/>
    <w:rsid w:val="00C50583"/>
    <w:rsid w:val="00C5080C"/>
    <w:rsid w:val="00C508F1"/>
    <w:rsid w:val="00C50DDD"/>
    <w:rsid w:val="00C50E62"/>
    <w:rsid w:val="00C514CB"/>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EF"/>
    <w:rsid w:val="00C55A2A"/>
    <w:rsid w:val="00C55A92"/>
    <w:rsid w:val="00C55D7E"/>
    <w:rsid w:val="00C55E33"/>
    <w:rsid w:val="00C55FED"/>
    <w:rsid w:val="00C56202"/>
    <w:rsid w:val="00C5633C"/>
    <w:rsid w:val="00C5642C"/>
    <w:rsid w:val="00C56932"/>
    <w:rsid w:val="00C56964"/>
    <w:rsid w:val="00C56BF4"/>
    <w:rsid w:val="00C56C68"/>
    <w:rsid w:val="00C56CCB"/>
    <w:rsid w:val="00C56CE7"/>
    <w:rsid w:val="00C56EB4"/>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88C"/>
    <w:rsid w:val="00C62A19"/>
    <w:rsid w:val="00C62BF3"/>
    <w:rsid w:val="00C62DAE"/>
    <w:rsid w:val="00C63168"/>
    <w:rsid w:val="00C633AA"/>
    <w:rsid w:val="00C63415"/>
    <w:rsid w:val="00C6348C"/>
    <w:rsid w:val="00C638AE"/>
    <w:rsid w:val="00C63BAC"/>
    <w:rsid w:val="00C63C2C"/>
    <w:rsid w:val="00C63DA9"/>
    <w:rsid w:val="00C63DCB"/>
    <w:rsid w:val="00C63DD7"/>
    <w:rsid w:val="00C63ED5"/>
    <w:rsid w:val="00C640DC"/>
    <w:rsid w:val="00C6421E"/>
    <w:rsid w:val="00C643B9"/>
    <w:rsid w:val="00C643DE"/>
    <w:rsid w:val="00C644FF"/>
    <w:rsid w:val="00C645EE"/>
    <w:rsid w:val="00C6466D"/>
    <w:rsid w:val="00C6471E"/>
    <w:rsid w:val="00C64849"/>
    <w:rsid w:val="00C64993"/>
    <w:rsid w:val="00C64A7B"/>
    <w:rsid w:val="00C64D87"/>
    <w:rsid w:val="00C64E91"/>
    <w:rsid w:val="00C6530B"/>
    <w:rsid w:val="00C6559C"/>
    <w:rsid w:val="00C658AB"/>
    <w:rsid w:val="00C65A2F"/>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CB"/>
    <w:rsid w:val="00C679BA"/>
    <w:rsid w:val="00C67A2E"/>
    <w:rsid w:val="00C67D4F"/>
    <w:rsid w:val="00C67EFD"/>
    <w:rsid w:val="00C702CB"/>
    <w:rsid w:val="00C703B9"/>
    <w:rsid w:val="00C70412"/>
    <w:rsid w:val="00C7048E"/>
    <w:rsid w:val="00C7079F"/>
    <w:rsid w:val="00C70B06"/>
    <w:rsid w:val="00C71631"/>
    <w:rsid w:val="00C718C2"/>
    <w:rsid w:val="00C71906"/>
    <w:rsid w:val="00C71A00"/>
    <w:rsid w:val="00C71BFD"/>
    <w:rsid w:val="00C71E11"/>
    <w:rsid w:val="00C71E3B"/>
    <w:rsid w:val="00C72106"/>
    <w:rsid w:val="00C724E8"/>
    <w:rsid w:val="00C72BD6"/>
    <w:rsid w:val="00C72C86"/>
    <w:rsid w:val="00C72CAE"/>
    <w:rsid w:val="00C72D66"/>
    <w:rsid w:val="00C73008"/>
    <w:rsid w:val="00C7301F"/>
    <w:rsid w:val="00C73127"/>
    <w:rsid w:val="00C73551"/>
    <w:rsid w:val="00C73720"/>
    <w:rsid w:val="00C73A4A"/>
    <w:rsid w:val="00C73F1D"/>
    <w:rsid w:val="00C74112"/>
    <w:rsid w:val="00C74208"/>
    <w:rsid w:val="00C742E4"/>
    <w:rsid w:val="00C74559"/>
    <w:rsid w:val="00C7463E"/>
    <w:rsid w:val="00C74995"/>
    <w:rsid w:val="00C749FA"/>
    <w:rsid w:val="00C74BB4"/>
    <w:rsid w:val="00C750BE"/>
    <w:rsid w:val="00C750FB"/>
    <w:rsid w:val="00C75386"/>
    <w:rsid w:val="00C753DC"/>
    <w:rsid w:val="00C75487"/>
    <w:rsid w:val="00C755B7"/>
    <w:rsid w:val="00C755FE"/>
    <w:rsid w:val="00C75637"/>
    <w:rsid w:val="00C75861"/>
    <w:rsid w:val="00C759BE"/>
    <w:rsid w:val="00C75A33"/>
    <w:rsid w:val="00C75A92"/>
    <w:rsid w:val="00C75CA8"/>
    <w:rsid w:val="00C75E93"/>
    <w:rsid w:val="00C75F11"/>
    <w:rsid w:val="00C75FC0"/>
    <w:rsid w:val="00C76568"/>
    <w:rsid w:val="00C765A8"/>
    <w:rsid w:val="00C7677F"/>
    <w:rsid w:val="00C76BA2"/>
    <w:rsid w:val="00C770DD"/>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560"/>
    <w:rsid w:val="00C82753"/>
    <w:rsid w:val="00C827BB"/>
    <w:rsid w:val="00C8288F"/>
    <w:rsid w:val="00C828C5"/>
    <w:rsid w:val="00C828D2"/>
    <w:rsid w:val="00C8291E"/>
    <w:rsid w:val="00C8299B"/>
    <w:rsid w:val="00C82DB6"/>
    <w:rsid w:val="00C82E8A"/>
    <w:rsid w:val="00C8308A"/>
    <w:rsid w:val="00C83223"/>
    <w:rsid w:val="00C8323A"/>
    <w:rsid w:val="00C832FD"/>
    <w:rsid w:val="00C836C9"/>
    <w:rsid w:val="00C83BB1"/>
    <w:rsid w:val="00C83C48"/>
    <w:rsid w:val="00C83C9E"/>
    <w:rsid w:val="00C83DE1"/>
    <w:rsid w:val="00C83E0E"/>
    <w:rsid w:val="00C83E5E"/>
    <w:rsid w:val="00C83FB2"/>
    <w:rsid w:val="00C84039"/>
    <w:rsid w:val="00C84077"/>
    <w:rsid w:val="00C843BB"/>
    <w:rsid w:val="00C84AA0"/>
    <w:rsid w:val="00C84B81"/>
    <w:rsid w:val="00C84B8D"/>
    <w:rsid w:val="00C84E8B"/>
    <w:rsid w:val="00C84F67"/>
    <w:rsid w:val="00C84FF8"/>
    <w:rsid w:val="00C85404"/>
    <w:rsid w:val="00C85527"/>
    <w:rsid w:val="00C85834"/>
    <w:rsid w:val="00C85B25"/>
    <w:rsid w:val="00C85D29"/>
    <w:rsid w:val="00C85DB7"/>
    <w:rsid w:val="00C85EC0"/>
    <w:rsid w:val="00C85F14"/>
    <w:rsid w:val="00C862C9"/>
    <w:rsid w:val="00C867DD"/>
    <w:rsid w:val="00C8685B"/>
    <w:rsid w:val="00C86869"/>
    <w:rsid w:val="00C8687D"/>
    <w:rsid w:val="00C86893"/>
    <w:rsid w:val="00C86DD2"/>
    <w:rsid w:val="00C86E96"/>
    <w:rsid w:val="00C86F68"/>
    <w:rsid w:val="00C87402"/>
    <w:rsid w:val="00C87828"/>
    <w:rsid w:val="00C878F1"/>
    <w:rsid w:val="00C87DF8"/>
    <w:rsid w:val="00C87EA0"/>
    <w:rsid w:val="00C87EBA"/>
    <w:rsid w:val="00C87FB5"/>
    <w:rsid w:val="00C9034E"/>
    <w:rsid w:val="00C9051C"/>
    <w:rsid w:val="00C9062A"/>
    <w:rsid w:val="00C90955"/>
    <w:rsid w:val="00C90B10"/>
    <w:rsid w:val="00C90DAD"/>
    <w:rsid w:val="00C90F67"/>
    <w:rsid w:val="00C90F8C"/>
    <w:rsid w:val="00C91198"/>
    <w:rsid w:val="00C911A1"/>
    <w:rsid w:val="00C911CF"/>
    <w:rsid w:val="00C912BE"/>
    <w:rsid w:val="00C913AC"/>
    <w:rsid w:val="00C913DB"/>
    <w:rsid w:val="00C9141D"/>
    <w:rsid w:val="00C91600"/>
    <w:rsid w:val="00C91995"/>
    <w:rsid w:val="00C91A3C"/>
    <w:rsid w:val="00C91FF9"/>
    <w:rsid w:val="00C92255"/>
    <w:rsid w:val="00C92355"/>
    <w:rsid w:val="00C9239A"/>
    <w:rsid w:val="00C928BD"/>
    <w:rsid w:val="00C92B0B"/>
    <w:rsid w:val="00C92CF8"/>
    <w:rsid w:val="00C93092"/>
    <w:rsid w:val="00C93173"/>
    <w:rsid w:val="00C9322F"/>
    <w:rsid w:val="00C932AC"/>
    <w:rsid w:val="00C93537"/>
    <w:rsid w:val="00C93854"/>
    <w:rsid w:val="00C93A2E"/>
    <w:rsid w:val="00C93D08"/>
    <w:rsid w:val="00C93E2C"/>
    <w:rsid w:val="00C94217"/>
    <w:rsid w:val="00C942E9"/>
    <w:rsid w:val="00C948DD"/>
    <w:rsid w:val="00C9497A"/>
    <w:rsid w:val="00C94A8F"/>
    <w:rsid w:val="00C94DB9"/>
    <w:rsid w:val="00C94E6D"/>
    <w:rsid w:val="00C94FFC"/>
    <w:rsid w:val="00C95233"/>
    <w:rsid w:val="00C9527B"/>
    <w:rsid w:val="00C952B9"/>
    <w:rsid w:val="00C95568"/>
    <w:rsid w:val="00C95717"/>
    <w:rsid w:val="00C95726"/>
    <w:rsid w:val="00C958BC"/>
    <w:rsid w:val="00C95C9D"/>
    <w:rsid w:val="00C95DC2"/>
    <w:rsid w:val="00C95E1A"/>
    <w:rsid w:val="00C95ECE"/>
    <w:rsid w:val="00C96004"/>
    <w:rsid w:val="00C96044"/>
    <w:rsid w:val="00C960D5"/>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C3E"/>
    <w:rsid w:val="00CA000D"/>
    <w:rsid w:val="00CA00F0"/>
    <w:rsid w:val="00CA033C"/>
    <w:rsid w:val="00CA0716"/>
    <w:rsid w:val="00CA086F"/>
    <w:rsid w:val="00CA091C"/>
    <w:rsid w:val="00CA0A16"/>
    <w:rsid w:val="00CA0AED"/>
    <w:rsid w:val="00CA0F79"/>
    <w:rsid w:val="00CA0FEF"/>
    <w:rsid w:val="00CA113F"/>
    <w:rsid w:val="00CA18F5"/>
    <w:rsid w:val="00CA1BC3"/>
    <w:rsid w:val="00CA1BC5"/>
    <w:rsid w:val="00CA1E3A"/>
    <w:rsid w:val="00CA21D4"/>
    <w:rsid w:val="00CA2256"/>
    <w:rsid w:val="00CA23F0"/>
    <w:rsid w:val="00CA2689"/>
    <w:rsid w:val="00CA278B"/>
    <w:rsid w:val="00CA27D6"/>
    <w:rsid w:val="00CA2869"/>
    <w:rsid w:val="00CA2893"/>
    <w:rsid w:val="00CA2BBB"/>
    <w:rsid w:val="00CA2E02"/>
    <w:rsid w:val="00CA2F3F"/>
    <w:rsid w:val="00CA2FDE"/>
    <w:rsid w:val="00CA30B2"/>
    <w:rsid w:val="00CA34E3"/>
    <w:rsid w:val="00CA3721"/>
    <w:rsid w:val="00CA372C"/>
    <w:rsid w:val="00CA3947"/>
    <w:rsid w:val="00CA3B55"/>
    <w:rsid w:val="00CA43C5"/>
    <w:rsid w:val="00CA43CA"/>
    <w:rsid w:val="00CA43E0"/>
    <w:rsid w:val="00CA4491"/>
    <w:rsid w:val="00CA480E"/>
    <w:rsid w:val="00CA4883"/>
    <w:rsid w:val="00CA48E6"/>
    <w:rsid w:val="00CA4B9C"/>
    <w:rsid w:val="00CA4BFB"/>
    <w:rsid w:val="00CA4E1C"/>
    <w:rsid w:val="00CA4FC2"/>
    <w:rsid w:val="00CA531A"/>
    <w:rsid w:val="00CA54D4"/>
    <w:rsid w:val="00CA576F"/>
    <w:rsid w:val="00CA5770"/>
    <w:rsid w:val="00CA5834"/>
    <w:rsid w:val="00CA5B30"/>
    <w:rsid w:val="00CA5EB6"/>
    <w:rsid w:val="00CA5EE2"/>
    <w:rsid w:val="00CA6388"/>
    <w:rsid w:val="00CA651C"/>
    <w:rsid w:val="00CA699A"/>
    <w:rsid w:val="00CA6CF5"/>
    <w:rsid w:val="00CA6F94"/>
    <w:rsid w:val="00CA712F"/>
    <w:rsid w:val="00CA7286"/>
    <w:rsid w:val="00CA752A"/>
    <w:rsid w:val="00CA76E1"/>
    <w:rsid w:val="00CA77BF"/>
    <w:rsid w:val="00CA7841"/>
    <w:rsid w:val="00CA7856"/>
    <w:rsid w:val="00CA798D"/>
    <w:rsid w:val="00CA79A5"/>
    <w:rsid w:val="00CA7A5F"/>
    <w:rsid w:val="00CB0067"/>
    <w:rsid w:val="00CB0189"/>
    <w:rsid w:val="00CB02BC"/>
    <w:rsid w:val="00CB0613"/>
    <w:rsid w:val="00CB0651"/>
    <w:rsid w:val="00CB071C"/>
    <w:rsid w:val="00CB08E1"/>
    <w:rsid w:val="00CB09C7"/>
    <w:rsid w:val="00CB0A9C"/>
    <w:rsid w:val="00CB0D8C"/>
    <w:rsid w:val="00CB0E4E"/>
    <w:rsid w:val="00CB0F05"/>
    <w:rsid w:val="00CB1061"/>
    <w:rsid w:val="00CB11CB"/>
    <w:rsid w:val="00CB124E"/>
    <w:rsid w:val="00CB127A"/>
    <w:rsid w:val="00CB15BB"/>
    <w:rsid w:val="00CB167D"/>
    <w:rsid w:val="00CB17A3"/>
    <w:rsid w:val="00CB17BE"/>
    <w:rsid w:val="00CB1A15"/>
    <w:rsid w:val="00CB1A3A"/>
    <w:rsid w:val="00CB1B02"/>
    <w:rsid w:val="00CB1D3C"/>
    <w:rsid w:val="00CB2812"/>
    <w:rsid w:val="00CB2A8F"/>
    <w:rsid w:val="00CB2D45"/>
    <w:rsid w:val="00CB2FA6"/>
    <w:rsid w:val="00CB30D7"/>
    <w:rsid w:val="00CB31D0"/>
    <w:rsid w:val="00CB31E1"/>
    <w:rsid w:val="00CB33E1"/>
    <w:rsid w:val="00CB40DB"/>
    <w:rsid w:val="00CB41FF"/>
    <w:rsid w:val="00CB42D0"/>
    <w:rsid w:val="00CB4368"/>
    <w:rsid w:val="00CB442B"/>
    <w:rsid w:val="00CB4490"/>
    <w:rsid w:val="00CB46A3"/>
    <w:rsid w:val="00CB46B3"/>
    <w:rsid w:val="00CB46E3"/>
    <w:rsid w:val="00CB47E4"/>
    <w:rsid w:val="00CB47FF"/>
    <w:rsid w:val="00CB498D"/>
    <w:rsid w:val="00CB4990"/>
    <w:rsid w:val="00CB4ADA"/>
    <w:rsid w:val="00CB4E01"/>
    <w:rsid w:val="00CB5087"/>
    <w:rsid w:val="00CB511E"/>
    <w:rsid w:val="00CB5302"/>
    <w:rsid w:val="00CB5614"/>
    <w:rsid w:val="00CB5671"/>
    <w:rsid w:val="00CB5CB9"/>
    <w:rsid w:val="00CB5D8F"/>
    <w:rsid w:val="00CB5FC2"/>
    <w:rsid w:val="00CB61D9"/>
    <w:rsid w:val="00CB63E9"/>
    <w:rsid w:val="00CB6598"/>
    <w:rsid w:val="00CB678D"/>
    <w:rsid w:val="00CB6B81"/>
    <w:rsid w:val="00CB6C33"/>
    <w:rsid w:val="00CB6C4C"/>
    <w:rsid w:val="00CB6CF8"/>
    <w:rsid w:val="00CB6DFE"/>
    <w:rsid w:val="00CB6ECD"/>
    <w:rsid w:val="00CB7108"/>
    <w:rsid w:val="00CB711A"/>
    <w:rsid w:val="00CB7190"/>
    <w:rsid w:val="00CB7312"/>
    <w:rsid w:val="00CB7488"/>
    <w:rsid w:val="00CB76A8"/>
    <w:rsid w:val="00CB7CA1"/>
    <w:rsid w:val="00CB7D61"/>
    <w:rsid w:val="00CB7F6A"/>
    <w:rsid w:val="00CB7F96"/>
    <w:rsid w:val="00CB7FA1"/>
    <w:rsid w:val="00CC0125"/>
    <w:rsid w:val="00CC01B6"/>
    <w:rsid w:val="00CC0899"/>
    <w:rsid w:val="00CC08AD"/>
    <w:rsid w:val="00CC08C7"/>
    <w:rsid w:val="00CC0B24"/>
    <w:rsid w:val="00CC0B44"/>
    <w:rsid w:val="00CC0C3D"/>
    <w:rsid w:val="00CC0E3C"/>
    <w:rsid w:val="00CC1304"/>
    <w:rsid w:val="00CC13D3"/>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E48"/>
    <w:rsid w:val="00CC3F96"/>
    <w:rsid w:val="00CC4093"/>
    <w:rsid w:val="00CC41DD"/>
    <w:rsid w:val="00CC4499"/>
    <w:rsid w:val="00CC44F2"/>
    <w:rsid w:val="00CC4658"/>
    <w:rsid w:val="00CC47AD"/>
    <w:rsid w:val="00CC494F"/>
    <w:rsid w:val="00CC4BF1"/>
    <w:rsid w:val="00CC4D6F"/>
    <w:rsid w:val="00CC4DAA"/>
    <w:rsid w:val="00CC5011"/>
    <w:rsid w:val="00CC514A"/>
    <w:rsid w:val="00CC5859"/>
    <w:rsid w:val="00CC5BB7"/>
    <w:rsid w:val="00CC5E47"/>
    <w:rsid w:val="00CC5F0F"/>
    <w:rsid w:val="00CC601C"/>
    <w:rsid w:val="00CC616A"/>
    <w:rsid w:val="00CC61E2"/>
    <w:rsid w:val="00CC632B"/>
    <w:rsid w:val="00CC6642"/>
    <w:rsid w:val="00CC6924"/>
    <w:rsid w:val="00CC6970"/>
    <w:rsid w:val="00CC6AD7"/>
    <w:rsid w:val="00CC6B6A"/>
    <w:rsid w:val="00CC6CCD"/>
    <w:rsid w:val="00CC6DC5"/>
    <w:rsid w:val="00CC6FC3"/>
    <w:rsid w:val="00CC7069"/>
    <w:rsid w:val="00CC7293"/>
    <w:rsid w:val="00CC734D"/>
    <w:rsid w:val="00CC7679"/>
    <w:rsid w:val="00CC7860"/>
    <w:rsid w:val="00CC7A0C"/>
    <w:rsid w:val="00CD0320"/>
    <w:rsid w:val="00CD033B"/>
    <w:rsid w:val="00CD0387"/>
    <w:rsid w:val="00CD0445"/>
    <w:rsid w:val="00CD060E"/>
    <w:rsid w:val="00CD0619"/>
    <w:rsid w:val="00CD065F"/>
    <w:rsid w:val="00CD07CB"/>
    <w:rsid w:val="00CD08FE"/>
    <w:rsid w:val="00CD0950"/>
    <w:rsid w:val="00CD096E"/>
    <w:rsid w:val="00CD0A93"/>
    <w:rsid w:val="00CD1052"/>
    <w:rsid w:val="00CD107C"/>
    <w:rsid w:val="00CD10D5"/>
    <w:rsid w:val="00CD1166"/>
    <w:rsid w:val="00CD1633"/>
    <w:rsid w:val="00CD17A9"/>
    <w:rsid w:val="00CD17AD"/>
    <w:rsid w:val="00CD17B0"/>
    <w:rsid w:val="00CD17DE"/>
    <w:rsid w:val="00CD19CD"/>
    <w:rsid w:val="00CD1A8F"/>
    <w:rsid w:val="00CD1B0F"/>
    <w:rsid w:val="00CD1B51"/>
    <w:rsid w:val="00CD1E5B"/>
    <w:rsid w:val="00CD2188"/>
    <w:rsid w:val="00CD23DE"/>
    <w:rsid w:val="00CD23E3"/>
    <w:rsid w:val="00CD2464"/>
    <w:rsid w:val="00CD2712"/>
    <w:rsid w:val="00CD272F"/>
    <w:rsid w:val="00CD29EE"/>
    <w:rsid w:val="00CD29FB"/>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4C"/>
    <w:rsid w:val="00CD3E3A"/>
    <w:rsid w:val="00CD3EEC"/>
    <w:rsid w:val="00CD3F6C"/>
    <w:rsid w:val="00CD40E1"/>
    <w:rsid w:val="00CD417F"/>
    <w:rsid w:val="00CD4233"/>
    <w:rsid w:val="00CD42AE"/>
    <w:rsid w:val="00CD43C4"/>
    <w:rsid w:val="00CD4447"/>
    <w:rsid w:val="00CD460F"/>
    <w:rsid w:val="00CD4819"/>
    <w:rsid w:val="00CD4A0C"/>
    <w:rsid w:val="00CD4A53"/>
    <w:rsid w:val="00CD4AF4"/>
    <w:rsid w:val="00CD4CAE"/>
    <w:rsid w:val="00CD570C"/>
    <w:rsid w:val="00CD57D1"/>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10F"/>
    <w:rsid w:val="00CE0213"/>
    <w:rsid w:val="00CE02FE"/>
    <w:rsid w:val="00CE0459"/>
    <w:rsid w:val="00CE054E"/>
    <w:rsid w:val="00CE05F2"/>
    <w:rsid w:val="00CE07AE"/>
    <w:rsid w:val="00CE0810"/>
    <w:rsid w:val="00CE09AF"/>
    <w:rsid w:val="00CE09DA"/>
    <w:rsid w:val="00CE0ABB"/>
    <w:rsid w:val="00CE0BCA"/>
    <w:rsid w:val="00CE0CE7"/>
    <w:rsid w:val="00CE0D51"/>
    <w:rsid w:val="00CE0E62"/>
    <w:rsid w:val="00CE0F48"/>
    <w:rsid w:val="00CE0F85"/>
    <w:rsid w:val="00CE138D"/>
    <w:rsid w:val="00CE1655"/>
    <w:rsid w:val="00CE1692"/>
    <w:rsid w:val="00CE187C"/>
    <w:rsid w:val="00CE187E"/>
    <w:rsid w:val="00CE19D1"/>
    <w:rsid w:val="00CE1B94"/>
    <w:rsid w:val="00CE1BA7"/>
    <w:rsid w:val="00CE2085"/>
    <w:rsid w:val="00CE212D"/>
    <w:rsid w:val="00CE21B1"/>
    <w:rsid w:val="00CE21FE"/>
    <w:rsid w:val="00CE229B"/>
    <w:rsid w:val="00CE2539"/>
    <w:rsid w:val="00CE25B2"/>
    <w:rsid w:val="00CE281F"/>
    <w:rsid w:val="00CE2B79"/>
    <w:rsid w:val="00CE2C09"/>
    <w:rsid w:val="00CE2E71"/>
    <w:rsid w:val="00CE2F15"/>
    <w:rsid w:val="00CE31AF"/>
    <w:rsid w:val="00CE336E"/>
    <w:rsid w:val="00CE34DC"/>
    <w:rsid w:val="00CE35F2"/>
    <w:rsid w:val="00CE3625"/>
    <w:rsid w:val="00CE3771"/>
    <w:rsid w:val="00CE3843"/>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6FF4"/>
    <w:rsid w:val="00CE7308"/>
    <w:rsid w:val="00CE73BF"/>
    <w:rsid w:val="00CE759E"/>
    <w:rsid w:val="00CE76F5"/>
    <w:rsid w:val="00CE7795"/>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D40"/>
    <w:rsid w:val="00CF1F6F"/>
    <w:rsid w:val="00CF21F5"/>
    <w:rsid w:val="00CF2250"/>
    <w:rsid w:val="00CF2621"/>
    <w:rsid w:val="00CF265D"/>
    <w:rsid w:val="00CF2896"/>
    <w:rsid w:val="00CF2A19"/>
    <w:rsid w:val="00CF2A20"/>
    <w:rsid w:val="00CF2A60"/>
    <w:rsid w:val="00CF2D9C"/>
    <w:rsid w:val="00CF2FB7"/>
    <w:rsid w:val="00CF30C0"/>
    <w:rsid w:val="00CF33CA"/>
    <w:rsid w:val="00CF33D6"/>
    <w:rsid w:val="00CF33E9"/>
    <w:rsid w:val="00CF33FF"/>
    <w:rsid w:val="00CF3547"/>
    <w:rsid w:val="00CF35B4"/>
    <w:rsid w:val="00CF368A"/>
    <w:rsid w:val="00CF3907"/>
    <w:rsid w:val="00CF3B4F"/>
    <w:rsid w:val="00CF3C6E"/>
    <w:rsid w:val="00CF4205"/>
    <w:rsid w:val="00CF42ED"/>
    <w:rsid w:val="00CF4389"/>
    <w:rsid w:val="00CF463C"/>
    <w:rsid w:val="00CF46DD"/>
    <w:rsid w:val="00CF47E2"/>
    <w:rsid w:val="00CF4871"/>
    <w:rsid w:val="00CF4946"/>
    <w:rsid w:val="00CF4AB5"/>
    <w:rsid w:val="00CF4B64"/>
    <w:rsid w:val="00CF4B6B"/>
    <w:rsid w:val="00CF4BE1"/>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74"/>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D00482"/>
    <w:rsid w:val="00D006F1"/>
    <w:rsid w:val="00D007FC"/>
    <w:rsid w:val="00D008D7"/>
    <w:rsid w:val="00D0090A"/>
    <w:rsid w:val="00D00DBB"/>
    <w:rsid w:val="00D012A5"/>
    <w:rsid w:val="00D01378"/>
    <w:rsid w:val="00D0138A"/>
    <w:rsid w:val="00D01515"/>
    <w:rsid w:val="00D015E6"/>
    <w:rsid w:val="00D016E8"/>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655"/>
    <w:rsid w:val="00D038CB"/>
    <w:rsid w:val="00D039ED"/>
    <w:rsid w:val="00D03C49"/>
    <w:rsid w:val="00D03C74"/>
    <w:rsid w:val="00D041CA"/>
    <w:rsid w:val="00D044C8"/>
    <w:rsid w:val="00D044F3"/>
    <w:rsid w:val="00D046F7"/>
    <w:rsid w:val="00D04700"/>
    <w:rsid w:val="00D0472C"/>
    <w:rsid w:val="00D04945"/>
    <w:rsid w:val="00D0498E"/>
    <w:rsid w:val="00D04CA6"/>
    <w:rsid w:val="00D04F99"/>
    <w:rsid w:val="00D0545F"/>
    <w:rsid w:val="00D05548"/>
    <w:rsid w:val="00D0560A"/>
    <w:rsid w:val="00D05672"/>
    <w:rsid w:val="00D058DE"/>
    <w:rsid w:val="00D05B67"/>
    <w:rsid w:val="00D05BC3"/>
    <w:rsid w:val="00D05CFA"/>
    <w:rsid w:val="00D05CFE"/>
    <w:rsid w:val="00D05DFF"/>
    <w:rsid w:val="00D05E11"/>
    <w:rsid w:val="00D05E82"/>
    <w:rsid w:val="00D0614E"/>
    <w:rsid w:val="00D065B4"/>
    <w:rsid w:val="00D065C1"/>
    <w:rsid w:val="00D06770"/>
    <w:rsid w:val="00D06B50"/>
    <w:rsid w:val="00D06B8A"/>
    <w:rsid w:val="00D06C62"/>
    <w:rsid w:val="00D06CC9"/>
    <w:rsid w:val="00D06F0D"/>
    <w:rsid w:val="00D06F33"/>
    <w:rsid w:val="00D073ED"/>
    <w:rsid w:val="00D0740D"/>
    <w:rsid w:val="00D07520"/>
    <w:rsid w:val="00D07708"/>
    <w:rsid w:val="00D07A39"/>
    <w:rsid w:val="00D07A61"/>
    <w:rsid w:val="00D07B88"/>
    <w:rsid w:val="00D07CE6"/>
    <w:rsid w:val="00D07F0B"/>
    <w:rsid w:val="00D07FFD"/>
    <w:rsid w:val="00D10299"/>
    <w:rsid w:val="00D1031E"/>
    <w:rsid w:val="00D10328"/>
    <w:rsid w:val="00D10473"/>
    <w:rsid w:val="00D1053F"/>
    <w:rsid w:val="00D106A2"/>
    <w:rsid w:val="00D106EE"/>
    <w:rsid w:val="00D10742"/>
    <w:rsid w:val="00D10A5E"/>
    <w:rsid w:val="00D10C79"/>
    <w:rsid w:val="00D110AF"/>
    <w:rsid w:val="00D1150A"/>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6"/>
    <w:rsid w:val="00D13364"/>
    <w:rsid w:val="00D1367E"/>
    <w:rsid w:val="00D1382C"/>
    <w:rsid w:val="00D13858"/>
    <w:rsid w:val="00D1385B"/>
    <w:rsid w:val="00D138C5"/>
    <w:rsid w:val="00D1394E"/>
    <w:rsid w:val="00D13961"/>
    <w:rsid w:val="00D139F4"/>
    <w:rsid w:val="00D13A73"/>
    <w:rsid w:val="00D13E26"/>
    <w:rsid w:val="00D14735"/>
    <w:rsid w:val="00D147E7"/>
    <w:rsid w:val="00D14918"/>
    <w:rsid w:val="00D14E34"/>
    <w:rsid w:val="00D14EC2"/>
    <w:rsid w:val="00D151F7"/>
    <w:rsid w:val="00D15929"/>
    <w:rsid w:val="00D15A1C"/>
    <w:rsid w:val="00D15BDB"/>
    <w:rsid w:val="00D15FDD"/>
    <w:rsid w:val="00D162C4"/>
    <w:rsid w:val="00D163CD"/>
    <w:rsid w:val="00D16644"/>
    <w:rsid w:val="00D1675E"/>
    <w:rsid w:val="00D16767"/>
    <w:rsid w:val="00D167EC"/>
    <w:rsid w:val="00D16847"/>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41"/>
    <w:rsid w:val="00D210D9"/>
    <w:rsid w:val="00D2112A"/>
    <w:rsid w:val="00D21333"/>
    <w:rsid w:val="00D217C3"/>
    <w:rsid w:val="00D219E3"/>
    <w:rsid w:val="00D21B82"/>
    <w:rsid w:val="00D21F15"/>
    <w:rsid w:val="00D222F9"/>
    <w:rsid w:val="00D224B9"/>
    <w:rsid w:val="00D226A0"/>
    <w:rsid w:val="00D22875"/>
    <w:rsid w:val="00D228CF"/>
    <w:rsid w:val="00D229DE"/>
    <w:rsid w:val="00D22E03"/>
    <w:rsid w:val="00D22E7A"/>
    <w:rsid w:val="00D22ECF"/>
    <w:rsid w:val="00D23038"/>
    <w:rsid w:val="00D231DB"/>
    <w:rsid w:val="00D232ED"/>
    <w:rsid w:val="00D237DD"/>
    <w:rsid w:val="00D23D92"/>
    <w:rsid w:val="00D23EDD"/>
    <w:rsid w:val="00D2421C"/>
    <w:rsid w:val="00D24266"/>
    <w:rsid w:val="00D2437C"/>
    <w:rsid w:val="00D2441A"/>
    <w:rsid w:val="00D24675"/>
    <w:rsid w:val="00D24818"/>
    <w:rsid w:val="00D248E4"/>
    <w:rsid w:val="00D24AAD"/>
    <w:rsid w:val="00D24BD2"/>
    <w:rsid w:val="00D24E68"/>
    <w:rsid w:val="00D24EDD"/>
    <w:rsid w:val="00D2517C"/>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4E2"/>
    <w:rsid w:val="00D275EA"/>
    <w:rsid w:val="00D27661"/>
    <w:rsid w:val="00D2787D"/>
    <w:rsid w:val="00D27969"/>
    <w:rsid w:val="00D27B03"/>
    <w:rsid w:val="00D27D99"/>
    <w:rsid w:val="00D30438"/>
    <w:rsid w:val="00D3058D"/>
    <w:rsid w:val="00D3085F"/>
    <w:rsid w:val="00D3097E"/>
    <w:rsid w:val="00D30DE2"/>
    <w:rsid w:val="00D30E6D"/>
    <w:rsid w:val="00D313A0"/>
    <w:rsid w:val="00D314F5"/>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7D"/>
    <w:rsid w:val="00D33849"/>
    <w:rsid w:val="00D33963"/>
    <w:rsid w:val="00D33B69"/>
    <w:rsid w:val="00D340B4"/>
    <w:rsid w:val="00D341CC"/>
    <w:rsid w:val="00D3459A"/>
    <w:rsid w:val="00D34830"/>
    <w:rsid w:val="00D349AB"/>
    <w:rsid w:val="00D34D79"/>
    <w:rsid w:val="00D34FD4"/>
    <w:rsid w:val="00D35075"/>
    <w:rsid w:val="00D350B4"/>
    <w:rsid w:val="00D351AE"/>
    <w:rsid w:val="00D35201"/>
    <w:rsid w:val="00D3527E"/>
    <w:rsid w:val="00D357ED"/>
    <w:rsid w:val="00D357F1"/>
    <w:rsid w:val="00D35845"/>
    <w:rsid w:val="00D35CCF"/>
    <w:rsid w:val="00D360B5"/>
    <w:rsid w:val="00D362E3"/>
    <w:rsid w:val="00D36478"/>
    <w:rsid w:val="00D36625"/>
    <w:rsid w:val="00D36E7D"/>
    <w:rsid w:val="00D37407"/>
    <w:rsid w:val="00D37602"/>
    <w:rsid w:val="00D3762C"/>
    <w:rsid w:val="00D37A38"/>
    <w:rsid w:val="00D37B1F"/>
    <w:rsid w:val="00D37E73"/>
    <w:rsid w:val="00D40065"/>
    <w:rsid w:val="00D400E6"/>
    <w:rsid w:val="00D40216"/>
    <w:rsid w:val="00D406BF"/>
    <w:rsid w:val="00D40762"/>
    <w:rsid w:val="00D40992"/>
    <w:rsid w:val="00D40CCB"/>
    <w:rsid w:val="00D40E4B"/>
    <w:rsid w:val="00D40EC7"/>
    <w:rsid w:val="00D41048"/>
    <w:rsid w:val="00D411FE"/>
    <w:rsid w:val="00D417F7"/>
    <w:rsid w:val="00D41892"/>
    <w:rsid w:val="00D41E04"/>
    <w:rsid w:val="00D42078"/>
    <w:rsid w:val="00D42233"/>
    <w:rsid w:val="00D422FF"/>
    <w:rsid w:val="00D424E4"/>
    <w:rsid w:val="00D4283E"/>
    <w:rsid w:val="00D428B9"/>
    <w:rsid w:val="00D42D46"/>
    <w:rsid w:val="00D42D6A"/>
    <w:rsid w:val="00D42F91"/>
    <w:rsid w:val="00D43008"/>
    <w:rsid w:val="00D430CE"/>
    <w:rsid w:val="00D4311D"/>
    <w:rsid w:val="00D431E1"/>
    <w:rsid w:val="00D43458"/>
    <w:rsid w:val="00D436D3"/>
    <w:rsid w:val="00D437D0"/>
    <w:rsid w:val="00D437EA"/>
    <w:rsid w:val="00D43850"/>
    <w:rsid w:val="00D43880"/>
    <w:rsid w:val="00D438E1"/>
    <w:rsid w:val="00D439E1"/>
    <w:rsid w:val="00D439EC"/>
    <w:rsid w:val="00D43A26"/>
    <w:rsid w:val="00D43A2C"/>
    <w:rsid w:val="00D43C15"/>
    <w:rsid w:val="00D43C2E"/>
    <w:rsid w:val="00D4423E"/>
    <w:rsid w:val="00D4426D"/>
    <w:rsid w:val="00D4478A"/>
    <w:rsid w:val="00D44C96"/>
    <w:rsid w:val="00D45016"/>
    <w:rsid w:val="00D4506E"/>
    <w:rsid w:val="00D450B1"/>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A8D"/>
    <w:rsid w:val="00D46B14"/>
    <w:rsid w:val="00D46B6E"/>
    <w:rsid w:val="00D46B8C"/>
    <w:rsid w:val="00D46BE2"/>
    <w:rsid w:val="00D46C62"/>
    <w:rsid w:val="00D470FE"/>
    <w:rsid w:val="00D471DE"/>
    <w:rsid w:val="00D4723B"/>
    <w:rsid w:val="00D4756A"/>
    <w:rsid w:val="00D47651"/>
    <w:rsid w:val="00D4775B"/>
    <w:rsid w:val="00D478AA"/>
    <w:rsid w:val="00D47B05"/>
    <w:rsid w:val="00D47D7E"/>
    <w:rsid w:val="00D47E78"/>
    <w:rsid w:val="00D5012A"/>
    <w:rsid w:val="00D50471"/>
    <w:rsid w:val="00D5048A"/>
    <w:rsid w:val="00D504CD"/>
    <w:rsid w:val="00D50523"/>
    <w:rsid w:val="00D50803"/>
    <w:rsid w:val="00D50B49"/>
    <w:rsid w:val="00D50D98"/>
    <w:rsid w:val="00D50E65"/>
    <w:rsid w:val="00D50E71"/>
    <w:rsid w:val="00D5127D"/>
    <w:rsid w:val="00D51347"/>
    <w:rsid w:val="00D51DBE"/>
    <w:rsid w:val="00D51E18"/>
    <w:rsid w:val="00D51E6F"/>
    <w:rsid w:val="00D51EB9"/>
    <w:rsid w:val="00D520F4"/>
    <w:rsid w:val="00D522D9"/>
    <w:rsid w:val="00D522FB"/>
    <w:rsid w:val="00D52356"/>
    <w:rsid w:val="00D52437"/>
    <w:rsid w:val="00D5293B"/>
    <w:rsid w:val="00D52B7C"/>
    <w:rsid w:val="00D53348"/>
    <w:rsid w:val="00D5342F"/>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4DDC"/>
    <w:rsid w:val="00D55149"/>
    <w:rsid w:val="00D5525E"/>
    <w:rsid w:val="00D552E6"/>
    <w:rsid w:val="00D55368"/>
    <w:rsid w:val="00D5588F"/>
    <w:rsid w:val="00D559CC"/>
    <w:rsid w:val="00D55B30"/>
    <w:rsid w:val="00D55BDD"/>
    <w:rsid w:val="00D55BDF"/>
    <w:rsid w:val="00D55C30"/>
    <w:rsid w:val="00D55D95"/>
    <w:rsid w:val="00D55FB1"/>
    <w:rsid w:val="00D5625D"/>
    <w:rsid w:val="00D564A0"/>
    <w:rsid w:val="00D56AE9"/>
    <w:rsid w:val="00D56C5E"/>
    <w:rsid w:val="00D56E40"/>
    <w:rsid w:val="00D56F52"/>
    <w:rsid w:val="00D57256"/>
    <w:rsid w:val="00D572B9"/>
    <w:rsid w:val="00D572CC"/>
    <w:rsid w:val="00D5736C"/>
    <w:rsid w:val="00D57559"/>
    <w:rsid w:val="00D577DD"/>
    <w:rsid w:val="00D578FB"/>
    <w:rsid w:val="00D57B45"/>
    <w:rsid w:val="00D57C81"/>
    <w:rsid w:val="00D57EBD"/>
    <w:rsid w:val="00D57F29"/>
    <w:rsid w:val="00D600C2"/>
    <w:rsid w:val="00D603FF"/>
    <w:rsid w:val="00D60512"/>
    <w:rsid w:val="00D606BF"/>
    <w:rsid w:val="00D60836"/>
    <w:rsid w:val="00D60866"/>
    <w:rsid w:val="00D60AA0"/>
    <w:rsid w:val="00D60B05"/>
    <w:rsid w:val="00D60B6C"/>
    <w:rsid w:val="00D60D09"/>
    <w:rsid w:val="00D60E09"/>
    <w:rsid w:val="00D61007"/>
    <w:rsid w:val="00D611A3"/>
    <w:rsid w:val="00D61637"/>
    <w:rsid w:val="00D61669"/>
    <w:rsid w:val="00D61713"/>
    <w:rsid w:val="00D61820"/>
    <w:rsid w:val="00D6192C"/>
    <w:rsid w:val="00D61BB9"/>
    <w:rsid w:val="00D61E0A"/>
    <w:rsid w:val="00D61E6E"/>
    <w:rsid w:val="00D61F62"/>
    <w:rsid w:val="00D61F71"/>
    <w:rsid w:val="00D61FFB"/>
    <w:rsid w:val="00D62099"/>
    <w:rsid w:val="00D62356"/>
    <w:rsid w:val="00D6254B"/>
    <w:rsid w:val="00D626E1"/>
    <w:rsid w:val="00D62890"/>
    <w:rsid w:val="00D62D92"/>
    <w:rsid w:val="00D62D9C"/>
    <w:rsid w:val="00D62DBB"/>
    <w:rsid w:val="00D630C3"/>
    <w:rsid w:val="00D630E3"/>
    <w:rsid w:val="00D6326D"/>
    <w:rsid w:val="00D634F1"/>
    <w:rsid w:val="00D636E4"/>
    <w:rsid w:val="00D638E7"/>
    <w:rsid w:val="00D63955"/>
    <w:rsid w:val="00D63988"/>
    <w:rsid w:val="00D63B59"/>
    <w:rsid w:val="00D63BBA"/>
    <w:rsid w:val="00D63C3F"/>
    <w:rsid w:val="00D63D32"/>
    <w:rsid w:val="00D63DCF"/>
    <w:rsid w:val="00D63FF3"/>
    <w:rsid w:val="00D64127"/>
    <w:rsid w:val="00D64160"/>
    <w:rsid w:val="00D641CF"/>
    <w:rsid w:val="00D64265"/>
    <w:rsid w:val="00D643D0"/>
    <w:rsid w:val="00D64544"/>
    <w:rsid w:val="00D64695"/>
    <w:rsid w:val="00D64853"/>
    <w:rsid w:val="00D64A19"/>
    <w:rsid w:val="00D64AE1"/>
    <w:rsid w:val="00D64B3A"/>
    <w:rsid w:val="00D64CB4"/>
    <w:rsid w:val="00D650BC"/>
    <w:rsid w:val="00D65271"/>
    <w:rsid w:val="00D65A00"/>
    <w:rsid w:val="00D65A0B"/>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34C"/>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F7C"/>
    <w:rsid w:val="00D71208"/>
    <w:rsid w:val="00D71400"/>
    <w:rsid w:val="00D7146F"/>
    <w:rsid w:val="00D71514"/>
    <w:rsid w:val="00D7178A"/>
    <w:rsid w:val="00D71805"/>
    <w:rsid w:val="00D718B4"/>
    <w:rsid w:val="00D719C1"/>
    <w:rsid w:val="00D71D26"/>
    <w:rsid w:val="00D7210D"/>
    <w:rsid w:val="00D72207"/>
    <w:rsid w:val="00D7237A"/>
    <w:rsid w:val="00D724B8"/>
    <w:rsid w:val="00D7256A"/>
    <w:rsid w:val="00D726EE"/>
    <w:rsid w:val="00D7275F"/>
    <w:rsid w:val="00D72AD3"/>
    <w:rsid w:val="00D72DFC"/>
    <w:rsid w:val="00D72EF7"/>
    <w:rsid w:val="00D72FF8"/>
    <w:rsid w:val="00D731B2"/>
    <w:rsid w:val="00D7322E"/>
    <w:rsid w:val="00D733F0"/>
    <w:rsid w:val="00D73422"/>
    <w:rsid w:val="00D73592"/>
    <w:rsid w:val="00D736DA"/>
    <w:rsid w:val="00D73817"/>
    <w:rsid w:val="00D7385C"/>
    <w:rsid w:val="00D73BFB"/>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1C0"/>
    <w:rsid w:val="00D75679"/>
    <w:rsid w:val="00D756D1"/>
    <w:rsid w:val="00D7576F"/>
    <w:rsid w:val="00D758DA"/>
    <w:rsid w:val="00D75AA0"/>
    <w:rsid w:val="00D75C1F"/>
    <w:rsid w:val="00D75D31"/>
    <w:rsid w:val="00D75DF3"/>
    <w:rsid w:val="00D75E09"/>
    <w:rsid w:val="00D75E41"/>
    <w:rsid w:val="00D75E7B"/>
    <w:rsid w:val="00D75E85"/>
    <w:rsid w:val="00D75F1F"/>
    <w:rsid w:val="00D75FE1"/>
    <w:rsid w:val="00D761AF"/>
    <w:rsid w:val="00D76402"/>
    <w:rsid w:val="00D7640E"/>
    <w:rsid w:val="00D76567"/>
    <w:rsid w:val="00D766BF"/>
    <w:rsid w:val="00D7738B"/>
    <w:rsid w:val="00D774F1"/>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D0A"/>
    <w:rsid w:val="00D80E07"/>
    <w:rsid w:val="00D80E76"/>
    <w:rsid w:val="00D80F6D"/>
    <w:rsid w:val="00D81182"/>
    <w:rsid w:val="00D81519"/>
    <w:rsid w:val="00D8189D"/>
    <w:rsid w:val="00D81975"/>
    <w:rsid w:val="00D81978"/>
    <w:rsid w:val="00D8198A"/>
    <w:rsid w:val="00D81AD9"/>
    <w:rsid w:val="00D81B3A"/>
    <w:rsid w:val="00D82032"/>
    <w:rsid w:val="00D8236F"/>
    <w:rsid w:val="00D8240A"/>
    <w:rsid w:val="00D82527"/>
    <w:rsid w:val="00D8264E"/>
    <w:rsid w:val="00D827FC"/>
    <w:rsid w:val="00D82BC7"/>
    <w:rsid w:val="00D82D71"/>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A66"/>
    <w:rsid w:val="00D84A7D"/>
    <w:rsid w:val="00D84E4A"/>
    <w:rsid w:val="00D84EB7"/>
    <w:rsid w:val="00D85049"/>
    <w:rsid w:val="00D8520E"/>
    <w:rsid w:val="00D8544E"/>
    <w:rsid w:val="00D8591E"/>
    <w:rsid w:val="00D859E7"/>
    <w:rsid w:val="00D85B9E"/>
    <w:rsid w:val="00D85D7C"/>
    <w:rsid w:val="00D85E87"/>
    <w:rsid w:val="00D85EB8"/>
    <w:rsid w:val="00D85F70"/>
    <w:rsid w:val="00D86036"/>
    <w:rsid w:val="00D860F9"/>
    <w:rsid w:val="00D8671F"/>
    <w:rsid w:val="00D86CBC"/>
    <w:rsid w:val="00D86F57"/>
    <w:rsid w:val="00D871AA"/>
    <w:rsid w:val="00D87271"/>
    <w:rsid w:val="00D873BA"/>
    <w:rsid w:val="00D8750E"/>
    <w:rsid w:val="00D8765F"/>
    <w:rsid w:val="00D876E2"/>
    <w:rsid w:val="00D87782"/>
    <w:rsid w:val="00D87849"/>
    <w:rsid w:val="00D878F2"/>
    <w:rsid w:val="00D87957"/>
    <w:rsid w:val="00D87AE1"/>
    <w:rsid w:val="00D87AF3"/>
    <w:rsid w:val="00D87B62"/>
    <w:rsid w:val="00D87D08"/>
    <w:rsid w:val="00D87D59"/>
    <w:rsid w:val="00D90153"/>
    <w:rsid w:val="00D90671"/>
    <w:rsid w:val="00D9068C"/>
    <w:rsid w:val="00D90C31"/>
    <w:rsid w:val="00D90DA4"/>
    <w:rsid w:val="00D90EB0"/>
    <w:rsid w:val="00D90EEE"/>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6F8"/>
    <w:rsid w:val="00D9270A"/>
    <w:rsid w:val="00D9270F"/>
    <w:rsid w:val="00D927ED"/>
    <w:rsid w:val="00D927FE"/>
    <w:rsid w:val="00D92895"/>
    <w:rsid w:val="00D92CAF"/>
    <w:rsid w:val="00D931B6"/>
    <w:rsid w:val="00D936AE"/>
    <w:rsid w:val="00D93782"/>
    <w:rsid w:val="00D939CD"/>
    <w:rsid w:val="00D93A1F"/>
    <w:rsid w:val="00D93AE0"/>
    <w:rsid w:val="00D93C0D"/>
    <w:rsid w:val="00D93C80"/>
    <w:rsid w:val="00D93FFB"/>
    <w:rsid w:val="00D9415D"/>
    <w:rsid w:val="00D941FF"/>
    <w:rsid w:val="00D94454"/>
    <w:rsid w:val="00D9451D"/>
    <w:rsid w:val="00D9457F"/>
    <w:rsid w:val="00D94782"/>
    <w:rsid w:val="00D94932"/>
    <w:rsid w:val="00D94AB5"/>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C19"/>
    <w:rsid w:val="00D96EBC"/>
    <w:rsid w:val="00D97095"/>
    <w:rsid w:val="00D9733C"/>
    <w:rsid w:val="00D97377"/>
    <w:rsid w:val="00D97618"/>
    <w:rsid w:val="00D977B6"/>
    <w:rsid w:val="00D97821"/>
    <w:rsid w:val="00D9782E"/>
    <w:rsid w:val="00D97A92"/>
    <w:rsid w:val="00D97ACE"/>
    <w:rsid w:val="00D97BCA"/>
    <w:rsid w:val="00D97CA4"/>
    <w:rsid w:val="00D97CB0"/>
    <w:rsid w:val="00D97E3C"/>
    <w:rsid w:val="00D97EAB"/>
    <w:rsid w:val="00D97F40"/>
    <w:rsid w:val="00DA009B"/>
    <w:rsid w:val="00DA02E9"/>
    <w:rsid w:val="00DA0383"/>
    <w:rsid w:val="00DA03FD"/>
    <w:rsid w:val="00DA0509"/>
    <w:rsid w:val="00DA07DE"/>
    <w:rsid w:val="00DA0BDD"/>
    <w:rsid w:val="00DA0DF7"/>
    <w:rsid w:val="00DA0F41"/>
    <w:rsid w:val="00DA1191"/>
    <w:rsid w:val="00DA14FA"/>
    <w:rsid w:val="00DA1756"/>
    <w:rsid w:val="00DA1B24"/>
    <w:rsid w:val="00DA1B5F"/>
    <w:rsid w:val="00DA1BDC"/>
    <w:rsid w:val="00DA1C3D"/>
    <w:rsid w:val="00DA1E6F"/>
    <w:rsid w:val="00DA1FF8"/>
    <w:rsid w:val="00DA20D4"/>
    <w:rsid w:val="00DA2299"/>
    <w:rsid w:val="00DA25C8"/>
    <w:rsid w:val="00DA28A2"/>
    <w:rsid w:val="00DA294D"/>
    <w:rsid w:val="00DA29E4"/>
    <w:rsid w:val="00DA300F"/>
    <w:rsid w:val="00DA3784"/>
    <w:rsid w:val="00DA3B0F"/>
    <w:rsid w:val="00DA3B14"/>
    <w:rsid w:val="00DA3D78"/>
    <w:rsid w:val="00DA40D6"/>
    <w:rsid w:val="00DA4195"/>
    <w:rsid w:val="00DA41D6"/>
    <w:rsid w:val="00DA4509"/>
    <w:rsid w:val="00DA464A"/>
    <w:rsid w:val="00DA46F0"/>
    <w:rsid w:val="00DA4922"/>
    <w:rsid w:val="00DA4C18"/>
    <w:rsid w:val="00DA4D54"/>
    <w:rsid w:val="00DA4FD7"/>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630"/>
    <w:rsid w:val="00DA7669"/>
    <w:rsid w:val="00DA766A"/>
    <w:rsid w:val="00DA76D9"/>
    <w:rsid w:val="00DA7733"/>
    <w:rsid w:val="00DA795A"/>
    <w:rsid w:val="00DA7B5B"/>
    <w:rsid w:val="00DA7C22"/>
    <w:rsid w:val="00DA7DAA"/>
    <w:rsid w:val="00DA7DD9"/>
    <w:rsid w:val="00DB0003"/>
    <w:rsid w:val="00DB0276"/>
    <w:rsid w:val="00DB0389"/>
    <w:rsid w:val="00DB04E1"/>
    <w:rsid w:val="00DB0763"/>
    <w:rsid w:val="00DB07F3"/>
    <w:rsid w:val="00DB085C"/>
    <w:rsid w:val="00DB08F6"/>
    <w:rsid w:val="00DB0ACE"/>
    <w:rsid w:val="00DB0AD8"/>
    <w:rsid w:val="00DB0CB8"/>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87E"/>
    <w:rsid w:val="00DB49A4"/>
    <w:rsid w:val="00DB4B45"/>
    <w:rsid w:val="00DB4C3E"/>
    <w:rsid w:val="00DB4F59"/>
    <w:rsid w:val="00DB51E9"/>
    <w:rsid w:val="00DB520C"/>
    <w:rsid w:val="00DB5314"/>
    <w:rsid w:val="00DB534D"/>
    <w:rsid w:val="00DB57D3"/>
    <w:rsid w:val="00DB583C"/>
    <w:rsid w:val="00DB5F32"/>
    <w:rsid w:val="00DB6007"/>
    <w:rsid w:val="00DB60E1"/>
    <w:rsid w:val="00DB631C"/>
    <w:rsid w:val="00DB6465"/>
    <w:rsid w:val="00DB653A"/>
    <w:rsid w:val="00DB65A2"/>
    <w:rsid w:val="00DB6611"/>
    <w:rsid w:val="00DB661D"/>
    <w:rsid w:val="00DB6886"/>
    <w:rsid w:val="00DB69E7"/>
    <w:rsid w:val="00DB6B50"/>
    <w:rsid w:val="00DB6C5E"/>
    <w:rsid w:val="00DB7023"/>
    <w:rsid w:val="00DB721C"/>
    <w:rsid w:val="00DB7532"/>
    <w:rsid w:val="00DB77F9"/>
    <w:rsid w:val="00DB7837"/>
    <w:rsid w:val="00DB7960"/>
    <w:rsid w:val="00DB7A21"/>
    <w:rsid w:val="00DB7AA7"/>
    <w:rsid w:val="00DC02A3"/>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CB9"/>
    <w:rsid w:val="00DC4E15"/>
    <w:rsid w:val="00DC5627"/>
    <w:rsid w:val="00DC5B51"/>
    <w:rsid w:val="00DC5BE4"/>
    <w:rsid w:val="00DC5F70"/>
    <w:rsid w:val="00DC5FB7"/>
    <w:rsid w:val="00DC5FBB"/>
    <w:rsid w:val="00DC6124"/>
    <w:rsid w:val="00DC64E8"/>
    <w:rsid w:val="00DC6562"/>
    <w:rsid w:val="00DC6879"/>
    <w:rsid w:val="00DC690A"/>
    <w:rsid w:val="00DC6A35"/>
    <w:rsid w:val="00DC6A71"/>
    <w:rsid w:val="00DC6B28"/>
    <w:rsid w:val="00DC6C71"/>
    <w:rsid w:val="00DC6F12"/>
    <w:rsid w:val="00DC70F4"/>
    <w:rsid w:val="00DC731E"/>
    <w:rsid w:val="00DC7321"/>
    <w:rsid w:val="00DC76EA"/>
    <w:rsid w:val="00DC77F4"/>
    <w:rsid w:val="00DC7994"/>
    <w:rsid w:val="00DC7AB8"/>
    <w:rsid w:val="00DC7B92"/>
    <w:rsid w:val="00DC7BB3"/>
    <w:rsid w:val="00DC7BD1"/>
    <w:rsid w:val="00DC7FB6"/>
    <w:rsid w:val="00DD00CF"/>
    <w:rsid w:val="00DD012C"/>
    <w:rsid w:val="00DD022D"/>
    <w:rsid w:val="00DD03A9"/>
    <w:rsid w:val="00DD03AC"/>
    <w:rsid w:val="00DD060B"/>
    <w:rsid w:val="00DD06BD"/>
    <w:rsid w:val="00DD0731"/>
    <w:rsid w:val="00DD0751"/>
    <w:rsid w:val="00DD0959"/>
    <w:rsid w:val="00DD0B69"/>
    <w:rsid w:val="00DD0C26"/>
    <w:rsid w:val="00DD0D88"/>
    <w:rsid w:val="00DD0F4B"/>
    <w:rsid w:val="00DD0FBB"/>
    <w:rsid w:val="00DD1035"/>
    <w:rsid w:val="00DD11F3"/>
    <w:rsid w:val="00DD1309"/>
    <w:rsid w:val="00DD152A"/>
    <w:rsid w:val="00DD1709"/>
    <w:rsid w:val="00DD1C10"/>
    <w:rsid w:val="00DD1C14"/>
    <w:rsid w:val="00DD1D05"/>
    <w:rsid w:val="00DD206F"/>
    <w:rsid w:val="00DD2146"/>
    <w:rsid w:val="00DD219D"/>
    <w:rsid w:val="00DD25E6"/>
    <w:rsid w:val="00DD27DC"/>
    <w:rsid w:val="00DD282A"/>
    <w:rsid w:val="00DD2A35"/>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B3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62F"/>
    <w:rsid w:val="00DE0947"/>
    <w:rsid w:val="00DE0976"/>
    <w:rsid w:val="00DE09F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72B"/>
    <w:rsid w:val="00DE29C7"/>
    <w:rsid w:val="00DE2AE4"/>
    <w:rsid w:val="00DE2C5C"/>
    <w:rsid w:val="00DE2F24"/>
    <w:rsid w:val="00DE3456"/>
    <w:rsid w:val="00DE3D4C"/>
    <w:rsid w:val="00DE3DC9"/>
    <w:rsid w:val="00DE4065"/>
    <w:rsid w:val="00DE40B5"/>
    <w:rsid w:val="00DE40FE"/>
    <w:rsid w:val="00DE4144"/>
    <w:rsid w:val="00DE4220"/>
    <w:rsid w:val="00DE427C"/>
    <w:rsid w:val="00DE4765"/>
    <w:rsid w:val="00DE4CAB"/>
    <w:rsid w:val="00DE4CDB"/>
    <w:rsid w:val="00DE4D7F"/>
    <w:rsid w:val="00DE4DB9"/>
    <w:rsid w:val="00DE50CE"/>
    <w:rsid w:val="00DE5288"/>
    <w:rsid w:val="00DE5700"/>
    <w:rsid w:val="00DE5A67"/>
    <w:rsid w:val="00DE5E88"/>
    <w:rsid w:val="00DE5E9D"/>
    <w:rsid w:val="00DE5EA4"/>
    <w:rsid w:val="00DE5F86"/>
    <w:rsid w:val="00DE6115"/>
    <w:rsid w:val="00DE6164"/>
    <w:rsid w:val="00DE63F1"/>
    <w:rsid w:val="00DE6EB2"/>
    <w:rsid w:val="00DE716E"/>
    <w:rsid w:val="00DE7324"/>
    <w:rsid w:val="00DE766D"/>
    <w:rsid w:val="00DE77E5"/>
    <w:rsid w:val="00DE7824"/>
    <w:rsid w:val="00DE7CB5"/>
    <w:rsid w:val="00DF0002"/>
    <w:rsid w:val="00DF012D"/>
    <w:rsid w:val="00DF01FE"/>
    <w:rsid w:val="00DF05B6"/>
    <w:rsid w:val="00DF0879"/>
    <w:rsid w:val="00DF0A34"/>
    <w:rsid w:val="00DF0ADD"/>
    <w:rsid w:val="00DF0AE7"/>
    <w:rsid w:val="00DF0B2E"/>
    <w:rsid w:val="00DF0C6A"/>
    <w:rsid w:val="00DF0E81"/>
    <w:rsid w:val="00DF11E3"/>
    <w:rsid w:val="00DF1394"/>
    <w:rsid w:val="00DF148A"/>
    <w:rsid w:val="00DF16B0"/>
    <w:rsid w:val="00DF16E6"/>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8C5"/>
    <w:rsid w:val="00DF3C87"/>
    <w:rsid w:val="00DF3D64"/>
    <w:rsid w:val="00DF3DB7"/>
    <w:rsid w:val="00DF3FF6"/>
    <w:rsid w:val="00DF4195"/>
    <w:rsid w:val="00DF41DE"/>
    <w:rsid w:val="00DF4519"/>
    <w:rsid w:val="00DF4777"/>
    <w:rsid w:val="00DF4A6F"/>
    <w:rsid w:val="00DF4AE4"/>
    <w:rsid w:val="00DF4B7F"/>
    <w:rsid w:val="00DF4DF2"/>
    <w:rsid w:val="00DF4FEF"/>
    <w:rsid w:val="00DF5110"/>
    <w:rsid w:val="00DF5151"/>
    <w:rsid w:val="00DF516E"/>
    <w:rsid w:val="00DF5955"/>
    <w:rsid w:val="00DF5AD7"/>
    <w:rsid w:val="00DF5C09"/>
    <w:rsid w:val="00DF5E4A"/>
    <w:rsid w:val="00DF628C"/>
    <w:rsid w:val="00DF6413"/>
    <w:rsid w:val="00DF6644"/>
    <w:rsid w:val="00DF6B84"/>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CD1"/>
    <w:rsid w:val="00E03DED"/>
    <w:rsid w:val="00E03DF0"/>
    <w:rsid w:val="00E03F64"/>
    <w:rsid w:val="00E04002"/>
    <w:rsid w:val="00E040F8"/>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6C51"/>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408"/>
    <w:rsid w:val="00E1048D"/>
    <w:rsid w:val="00E10584"/>
    <w:rsid w:val="00E10632"/>
    <w:rsid w:val="00E10643"/>
    <w:rsid w:val="00E1066C"/>
    <w:rsid w:val="00E106C0"/>
    <w:rsid w:val="00E107EC"/>
    <w:rsid w:val="00E10832"/>
    <w:rsid w:val="00E108B2"/>
    <w:rsid w:val="00E109BE"/>
    <w:rsid w:val="00E109FF"/>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EFF"/>
    <w:rsid w:val="00E13F27"/>
    <w:rsid w:val="00E1403B"/>
    <w:rsid w:val="00E14055"/>
    <w:rsid w:val="00E14157"/>
    <w:rsid w:val="00E142FE"/>
    <w:rsid w:val="00E147D5"/>
    <w:rsid w:val="00E1493F"/>
    <w:rsid w:val="00E14F3D"/>
    <w:rsid w:val="00E14FDB"/>
    <w:rsid w:val="00E15066"/>
    <w:rsid w:val="00E153BC"/>
    <w:rsid w:val="00E15656"/>
    <w:rsid w:val="00E15797"/>
    <w:rsid w:val="00E15A7D"/>
    <w:rsid w:val="00E15CB0"/>
    <w:rsid w:val="00E15F03"/>
    <w:rsid w:val="00E1615F"/>
    <w:rsid w:val="00E16260"/>
    <w:rsid w:val="00E16307"/>
    <w:rsid w:val="00E16382"/>
    <w:rsid w:val="00E1677A"/>
    <w:rsid w:val="00E1681A"/>
    <w:rsid w:val="00E1692B"/>
    <w:rsid w:val="00E16A47"/>
    <w:rsid w:val="00E16A88"/>
    <w:rsid w:val="00E16C3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666"/>
    <w:rsid w:val="00E207D9"/>
    <w:rsid w:val="00E20C7B"/>
    <w:rsid w:val="00E20FE9"/>
    <w:rsid w:val="00E210F0"/>
    <w:rsid w:val="00E21315"/>
    <w:rsid w:val="00E21363"/>
    <w:rsid w:val="00E215BD"/>
    <w:rsid w:val="00E21806"/>
    <w:rsid w:val="00E21902"/>
    <w:rsid w:val="00E21BE7"/>
    <w:rsid w:val="00E21D04"/>
    <w:rsid w:val="00E21D10"/>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B10"/>
    <w:rsid w:val="00E23BDE"/>
    <w:rsid w:val="00E23BFB"/>
    <w:rsid w:val="00E23E1D"/>
    <w:rsid w:val="00E23EAE"/>
    <w:rsid w:val="00E23F4D"/>
    <w:rsid w:val="00E240B5"/>
    <w:rsid w:val="00E24271"/>
    <w:rsid w:val="00E242F8"/>
    <w:rsid w:val="00E2433C"/>
    <w:rsid w:val="00E24700"/>
    <w:rsid w:val="00E24C16"/>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69"/>
    <w:rsid w:val="00E265BD"/>
    <w:rsid w:val="00E26773"/>
    <w:rsid w:val="00E26915"/>
    <w:rsid w:val="00E26AB2"/>
    <w:rsid w:val="00E26EEB"/>
    <w:rsid w:val="00E27041"/>
    <w:rsid w:val="00E275B8"/>
    <w:rsid w:val="00E275CE"/>
    <w:rsid w:val="00E275FD"/>
    <w:rsid w:val="00E2762A"/>
    <w:rsid w:val="00E27748"/>
    <w:rsid w:val="00E277C4"/>
    <w:rsid w:val="00E279F5"/>
    <w:rsid w:val="00E27AE1"/>
    <w:rsid w:val="00E27DB5"/>
    <w:rsid w:val="00E3022E"/>
    <w:rsid w:val="00E30465"/>
    <w:rsid w:val="00E3072C"/>
    <w:rsid w:val="00E307C5"/>
    <w:rsid w:val="00E30A39"/>
    <w:rsid w:val="00E31106"/>
    <w:rsid w:val="00E3114D"/>
    <w:rsid w:val="00E31331"/>
    <w:rsid w:val="00E3139A"/>
    <w:rsid w:val="00E313A3"/>
    <w:rsid w:val="00E3148B"/>
    <w:rsid w:val="00E318BC"/>
    <w:rsid w:val="00E31D13"/>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F92"/>
    <w:rsid w:val="00E32FBC"/>
    <w:rsid w:val="00E331A2"/>
    <w:rsid w:val="00E331FE"/>
    <w:rsid w:val="00E3374C"/>
    <w:rsid w:val="00E337C8"/>
    <w:rsid w:val="00E33C7E"/>
    <w:rsid w:val="00E34105"/>
    <w:rsid w:val="00E34164"/>
    <w:rsid w:val="00E3437D"/>
    <w:rsid w:val="00E34991"/>
    <w:rsid w:val="00E349CE"/>
    <w:rsid w:val="00E34A61"/>
    <w:rsid w:val="00E34DA7"/>
    <w:rsid w:val="00E34EDA"/>
    <w:rsid w:val="00E34F6D"/>
    <w:rsid w:val="00E351EC"/>
    <w:rsid w:val="00E356CB"/>
    <w:rsid w:val="00E360B7"/>
    <w:rsid w:val="00E363A1"/>
    <w:rsid w:val="00E36430"/>
    <w:rsid w:val="00E36493"/>
    <w:rsid w:val="00E364BC"/>
    <w:rsid w:val="00E367EE"/>
    <w:rsid w:val="00E3683F"/>
    <w:rsid w:val="00E36A9F"/>
    <w:rsid w:val="00E36B71"/>
    <w:rsid w:val="00E36EC4"/>
    <w:rsid w:val="00E37302"/>
    <w:rsid w:val="00E373D6"/>
    <w:rsid w:val="00E37424"/>
    <w:rsid w:val="00E37746"/>
    <w:rsid w:val="00E377D5"/>
    <w:rsid w:val="00E37845"/>
    <w:rsid w:val="00E37A1A"/>
    <w:rsid w:val="00E37A40"/>
    <w:rsid w:val="00E37A8D"/>
    <w:rsid w:val="00E37B55"/>
    <w:rsid w:val="00E37B62"/>
    <w:rsid w:val="00E37E57"/>
    <w:rsid w:val="00E400ED"/>
    <w:rsid w:val="00E400F8"/>
    <w:rsid w:val="00E40468"/>
    <w:rsid w:val="00E4052E"/>
    <w:rsid w:val="00E40685"/>
    <w:rsid w:val="00E406A5"/>
    <w:rsid w:val="00E406E5"/>
    <w:rsid w:val="00E40803"/>
    <w:rsid w:val="00E4085B"/>
    <w:rsid w:val="00E40933"/>
    <w:rsid w:val="00E40AF7"/>
    <w:rsid w:val="00E40BAA"/>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48F"/>
    <w:rsid w:val="00E434C1"/>
    <w:rsid w:val="00E439E0"/>
    <w:rsid w:val="00E43C8F"/>
    <w:rsid w:val="00E43D1D"/>
    <w:rsid w:val="00E43F3A"/>
    <w:rsid w:val="00E4426E"/>
    <w:rsid w:val="00E446DA"/>
    <w:rsid w:val="00E449DB"/>
    <w:rsid w:val="00E449DD"/>
    <w:rsid w:val="00E44B31"/>
    <w:rsid w:val="00E44D30"/>
    <w:rsid w:val="00E44E8B"/>
    <w:rsid w:val="00E44E9C"/>
    <w:rsid w:val="00E44FA1"/>
    <w:rsid w:val="00E454A7"/>
    <w:rsid w:val="00E454D9"/>
    <w:rsid w:val="00E4574A"/>
    <w:rsid w:val="00E45919"/>
    <w:rsid w:val="00E45B1F"/>
    <w:rsid w:val="00E45C1B"/>
    <w:rsid w:val="00E45C45"/>
    <w:rsid w:val="00E45CAB"/>
    <w:rsid w:val="00E45D07"/>
    <w:rsid w:val="00E45EB8"/>
    <w:rsid w:val="00E45F7B"/>
    <w:rsid w:val="00E46038"/>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27D"/>
    <w:rsid w:val="00E503AA"/>
    <w:rsid w:val="00E504EA"/>
    <w:rsid w:val="00E50530"/>
    <w:rsid w:val="00E5072B"/>
    <w:rsid w:val="00E508ED"/>
    <w:rsid w:val="00E50A19"/>
    <w:rsid w:val="00E50BAD"/>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2F0"/>
    <w:rsid w:val="00E523F1"/>
    <w:rsid w:val="00E52751"/>
    <w:rsid w:val="00E52900"/>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31B"/>
    <w:rsid w:val="00E54586"/>
    <w:rsid w:val="00E54960"/>
    <w:rsid w:val="00E54AAB"/>
    <w:rsid w:val="00E54D40"/>
    <w:rsid w:val="00E54DC3"/>
    <w:rsid w:val="00E54DE3"/>
    <w:rsid w:val="00E54ED9"/>
    <w:rsid w:val="00E550F9"/>
    <w:rsid w:val="00E55388"/>
    <w:rsid w:val="00E55887"/>
    <w:rsid w:val="00E55AAB"/>
    <w:rsid w:val="00E55C1C"/>
    <w:rsid w:val="00E55D5A"/>
    <w:rsid w:val="00E55D8A"/>
    <w:rsid w:val="00E55FA8"/>
    <w:rsid w:val="00E561C6"/>
    <w:rsid w:val="00E5623E"/>
    <w:rsid w:val="00E56B10"/>
    <w:rsid w:val="00E56CC4"/>
    <w:rsid w:val="00E56FC0"/>
    <w:rsid w:val="00E570E5"/>
    <w:rsid w:val="00E571B0"/>
    <w:rsid w:val="00E572B0"/>
    <w:rsid w:val="00E57307"/>
    <w:rsid w:val="00E57415"/>
    <w:rsid w:val="00E5763B"/>
    <w:rsid w:val="00E5765A"/>
    <w:rsid w:val="00E57783"/>
    <w:rsid w:val="00E577C3"/>
    <w:rsid w:val="00E57887"/>
    <w:rsid w:val="00E57C7E"/>
    <w:rsid w:val="00E57EA4"/>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C4"/>
    <w:rsid w:val="00E61875"/>
    <w:rsid w:val="00E61964"/>
    <w:rsid w:val="00E619A5"/>
    <w:rsid w:val="00E61AD1"/>
    <w:rsid w:val="00E620ED"/>
    <w:rsid w:val="00E62187"/>
    <w:rsid w:val="00E62296"/>
    <w:rsid w:val="00E622BC"/>
    <w:rsid w:val="00E62514"/>
    <w:rsid w:val="00E627ED"/>
    <w:rsid w:val="00E62A21"/>
    <w:rsid w:val="00E62A3F"/>
    <w:rsid w:val="00E62ABD"/>
    <w:rsid w:val="00E62DBD"/>
    <w:rsid w:val="00E62E3C"/>
    <w:rsid w:val="00E630CB"/>
    <w:rsid w:val="00E63110"/>
    <w:rsid w:val="00E6326A"/>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BEC"/>
    <w:rsid w:val="00E660A2"/>
    <w:rsid w:val="00E663CC"/>
    <w:rsid w:val="00E6643A"/>
    <w:rsid w:val="00E66632"/>
    <w:rsid w:val="00E666CC"/>
    <w:rsid w:val="00E666E2"/>
    <w:rsid w:val="00E66733"/>
    <w:rsid w:val="00E669BC"/>
    <w:rsid w:val="00E66B6C"/>
    <w:rsid w:val="00E66C5A"/>
    <w:rsid w:val="00E66D25"/>
    <w:rsid w:val="00E66D42"/>
    <w:rsid w:val="00E66D69"/>
    <w:rsid w:val="00E670CD"/>
    <w:rsid w:val="00E6714B"/>
    <w:rsid w:val="00E67177"/>
    <w:rsid w:val="00E672CB"/>
    <w:rsid w:val="00E673FD"/>
    <w:rsid w:val="00E67703"/>
    <w:rsid w:val="00E678FD"/>
    <w:rsid w:val="00E67BFB"/>
    <w:rsid w:val="00E67C4A"/>
    <w:rsid w:val="00E67CA5"/>
    <w:rsid w:val="00E67DD6"/>
    <w:rsid w:val="00E67ED5"/>
    <w:rsid w:val="00E67F1F"/>
    <w:rsid w:val="00E67FE3"/>
    <w:rsid w:val="00E70259"/>
    <w:rsid w:val="00E704CF"/>
    <w:rsid w:val="00E70810"/>
    <w:rsid w:val="00E70A44"/>
    <w:rsid w:val="00E70F08"/>
    <w:rsid w:val="00E70FD9"/>
    <w:rsid w:val="00E71328"/>
    <w:rsid w:val="00E7187A"/>
    <w:rsid w:val="00E71A37"/>
    <w:rsid w:val="00E71B65"/>
    <w:rsid w:val="00E71C06"/>
    <w:rsid w:val="00E71DD3"/>
    <w:rsid w:val="00E720A4"/>
    <w:rsid w:val="00E72329"/>
    <w:rsid w:val="00E72364"/>
    <w:rsid w:val="00E726AD"/>
    <w:rsid w:val="00E72D92"/>
    <w:rsid w:val="00E72E30"/>
    <w:rsid w:val="00E7301B"/>
    <w:rsid w:val="00E73737"/>
    <w:rsid w:val="00E738C8"/>
    <w:rsid w:val="00E7392F"/>
    <w:rsid w:val="00E73A62"/>
    <w:rsid w:val="00E73C44"/>
    <w:rsid w:val="00E743FC"/>
    <w:rsid w:val="00E744FC"/>
    <w:rsid w:val="00E74684"/>
    <w:rsid w:val="00E746C6"/>
    <w:rsid w:val="00E74744"/>
    <w:rsid w:val="00E74814"/>
    <w:rsid w:val="00E74A1C"/>
    <w:rsid w:val="00E74EF9"/>
    <w:rsid w:val="00E74F7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47"/>
    <w:rsid w:val="00E76C76"/>
    <w:rsid w:val="00E76D21"/>
    <w:rsid w:val="00E76E08"/>
    <w:rsid w:val="00E76E60"/>
    <w:rsid w:val="00E773E4"/>
    <w:rsid w:val="00E77597"/>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7C2"/>
    <w:rsid w:val="00E818B4"/>
    <w:rsid w:val="00E81956"/>
    <w:rsid w:val="00E81B01"/>
    <w:rsid w:val="00E81B7E"/>
    <w:rsid w:val="00E81C17"/>
    <w:rsid w:val="00E8205B"/>
    <w:rsid w:val="00E82138"/>
    <w:rsid w:val="00E8222B"/>
    <w:rsid w:val="00E826AF"/>
    <w:rsid w:val="00E827ED"/>
    <w:rsid w:val="00E8285F"/>
    <w:rsid w:val="00E82971"/>
    <w:rsid w:val="00E82A3E"/>
    <w:rsid w:val="00E82B2A"/>
    <w:rsid w:val="00E82D74"/>
    <w:rsid w:val="00E82E37"/>
    <w:rsid w:val="00E82F47"/>
    <w:rsid w:val="00E830AE"/>
    <w:rsid w:val="00E83126"/>
    <w:rsid w:val="00E831E5"/>
    <w:rsid w:val="00E83211"/>
    <w:rsid w:val="00E832B4"/>
    <w:rsid w:val="00E833F1"/>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A80"/>
    <w:rsid w:val="00E85D7C"/>
    <w:rsid w:val="00E862C0"/>
    <w:rsid w:val="00E86564"/>
    <w:rsid w:val="00E86816"/>
    <w:rsid w:val="00E8682A"/>
    <w:rsid w:val="00E86855"/>
    <w:rsid w:val="00E86C8C"/>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235"/>
    <w:rsid w:val="00E913B1"/>
    <w:rsid w:val="00E915CD"/>
    <w:rsid w:val="00E9161E"/>
    <w:rsid w:val="00E91975"/>
    <w:rsid w:val="00E9213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726"/>
    <w:rsid w:val="00E93755"/>
    <w:rsid w:val="00E939AF"/>
    <w:rsid w:val="00E93A32"/>
    <w:rsid w:val="00E93A51"/>
    <w:rsid w:val="00E93C53"/>
    <w:rsid w:val="00E93CB5"/>
    <w:rsid w:val="00E93CC5"/>
    <w:rsid w:val="00E93DD4"/>
    <w:rsid w:val="00E93F44"/>
    <w:rsid w:val="00E93F55"/>
    <w:rsid w:val="00E940A6"/>
    <w:rsid w:val="00E941F7"/>
    <w:rsid w:val="00E94211"/>
    <w:rsid w:val="00E944A3"/>
    <w:rsid w:val="00E94828"/>
    <w:rsid w:val="00E949FD"/>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321"/>
    <w:rsid w:val="00E973E4"/>
    <w:rsid w:val="00E978AD"/>
    <w:rsid w:val="00E97904"/>
    <w:rsid w:val="00E97ABA"/>
    <w:rsid w:val="00E97C0B"/>
    <w:rsid w:val="00EA00F4"/>
    <w:rsid w:val="00EA0166"/>
    <w:rsid w:val="00EA01A1"/>
    <w:rsid w:val="00EA0225"/>
    <w:rsid w:val="00EA0270"/>
    <w:rsid w:val="00EA05E0"/>
    <w:rsid w:val="00EA064E"/>
    <w:rsid w:val="00EA0679"/>
    <w:rsid w:val="00EA0709"/>
    <w:rsid w:val="00EA0CCA"/>
    <w:rsid w:val="00EA0D0F"/>
    <w:rsid w:val="00EA0D3F"/>
    <w:rsid w:val="00EA0D8E"/>
    <w:rsid w:val="00EA0E72"/>
    <w:rsid w:val="00EA153A"/>
    <w:rsid w:val="00EA15E3"/>
    <w:rsid w:val="00EA1834"/>
    <w:rsid w:val="00EA18ED"/>
    <w:rsid w:val="00EA1911"/>
    <w:rsid w:val="00EA1C33"/>
    <w:rsid w:val="00EA1C5E"/>
    <w:rsid w:val="00EA1F2B"/>
    <w:rsid w:val="00EA2031"/>
    <w:rsid w:val="00EA21C9"/>
    <w:rsid w:val="00EA21DD"/>
    <w:rsid w:val="00EA23F4"/>
    <w:rsid w:val="00EA2705"/>
    <w:rsid w:val="00EA29C9"/>
    <w:rsid w:val="00EA2A7B"/>
    <w:rsid w:val="00EA2B0A"/>
    <w:rsid w:val="00EA2B79"/>
    <w:rsid w:val="00EA2B7A"/>
    <w:rsid w:val="00EA2B7D"/>
    <w:rsid w:val="00EA2D13"/>
    <w:rsid w:val="00EA328B"/>
    <w:rsid w:val="00EA348B"/>
    <w:rsid w:val="00EA35F3"/>
    <w:rsid w:val="00EA370A"/>
    <w:rsid w:val="00EA38CC"/>
    <w:rsid w:val="00EA391F"/>
    <w:rsid w:val="00EA3928"/>
    <w:rsid w:val="00EA396B"/>
    <w:rsid w:val="00EA3BA8"/>
    <w:rsid w:val="00EA4009"/>
    <w:rsid w:val="00EA40B8"/>
    <w:rsid w:val="00EA41A1"/>
    <w:rsid w:val="00EA459C"/>
    <w:rsid w:val="00EA4907"/>
    <w:rsid w:val="00EA493F"/>
    <w:rsid w:val="00EA494A"/>
    <w:rsid w:val="00EA4B69"/>
    <w:rsid w:val="00EA4CA2"/>
    <w:rsid w:val="00EA51B7"/>
    <w:rsid w:val="00EA5292"/>
    <w:rsid w:val="00EA5343"/>
    <w:rsid w:val="00EA57CE"/>
    <w:rsid w:val="00EA59D4"/>
    <w:rsid w:val="00EA5D05"/>
    <w:rsid w:val="00EA5D82"/>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3"/>
    <w:rsid w:val="00EA73DF"/>
    <w:rsid w:val="00EA7476"/>
    <w:rsid w:val="00EA7484"/>
    <w:rsid w:val="00EA74AB"/>
    <w:rsid w:val="00EA7926"/>
    <w:rsid w:val="00EA7AF6"/>
    <w:rsid w:val="00EA7EA9"/>
    <w:rsid w:val="00EA7F17"/>
    <w:rsid w:val="00EB0250"/>
    <w:rsid w:val="00EB0279"/>
    <w:rsid w:val="00EB042C"/>
    <w:rsid w:val="00EB0469"/>
    <w:rsid w:val="00EB05D1"/>
    <w:rsid w:val="00EB0869"/>
    <w:rsid w:val="00EB0AAA"/>
    <w:rsid w:val="00EB0F39"/>
    <w:rsid w:val="00EB109A"/>
    <w:rsid w:val="00EB1152"/>
    <w:rsid w:val="00EB1338"/>
    <w:rsid w:val="00EB1533"/>
    <w:rsid w:val="00EB1549"/>
    <w:rsid w:val="00EB15BF"/>
    <w:rsid w:val="00EB1752"/>
    <w:rsid w:val="00EB1A9A"/>
    <w:rsid w:val="00EB1AC4"/>
    <w:rsid w:val="00EB1ADF"/>
    <w:rsid w:val="00EB1B47"/>
    <w:rsid w:val="00EB1B93"/>
    <w:rsid w:val="00EB1DC8"/>
    <w:rsid w:val="00EB2024"/>
    <w:rsid w:val="00EB207F"/>
    <w:rsid w:val="00EB20F6"/>
    <w:rsid w:val="00EB2111"/>
    <w:rsid w:val="00EB24A2"/>
    <w:rsid w:val="00EB290B"/>
    <w:rsid w:val="00EB2AB2"/>
    <w:rsid w:val="00EB2C0C"/>
    <w:rsid w:val="00EB30AC"/>
    <w:rsid w:val="00EB3158"/>
    <w:rsid w:val="00EB3392"/>
    <w:rsid w:val="00EB3408"/>
    <w:rsid w:val="00EB361B"/>
    <w:rsid w:val="00EB36C9"/>
    <w:rsid w:val="00EB37F2"/>
    <w:rsid w:val="00EB3831"/>
    <w:rsid w:val="00EB3E93"/>
    <w:rsid w:val="00EB3F92"/>
    <w:rsid w:val="00EB40BF"/>
    <w:rsid w:val="00EB4167"/>
    <w:rsid w:val="00EB41FC"/>
    <w:rsid w:val="00EB4417"/>
    <w:rsid w:val="00EB442A"/>
    <w:rsid w:val="00EB47F8"/>
    <w:rsid w:val="00EB4BEF"/>
    <w:rsid w:val="00EB4BFA"/>
    <w:rsid w:val="00EB4D13"/>
    <w:rsid w:val="00EB4EB6"/>
    <w:rsid w:val="00EB4F49"/>
    <w:rsid w:val="00EB506B"/>
    <w:rsid w:val="00EB54BC"/>
    <w:rsid w:val="00EB5791"/>
    <w:rsid w:val="00EB57B1"/>
    <w:rsid w:val="00EB57C6"/>
    <w:rsid w:val="00EB595A"/>
    <w:rsid w:val="00EB5A47"/>
    <w:rsid w:val="00EB5B1F"/>
    <w:rsid w:val="00EB5C2D"/>
    <w:rsid w:val="00EB5ED4"/>
    <w:rsid w:val="00EB5F6F"/>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626"/>
    <w:rsid w:val="00EB78A1"/>
    <w:rsid w:val="00EB797F"/>
    <w:rsid w:val="00EB79AE"/>
    <w:rsid w:val="00EB7D06"/>
    <w:rsid w:val="00EB7D3F"/>
    <w:rsid w:val="00EB7E63"/>
    <w:rsid w:val="00EC00B7"/>
    <w:rsid w:val="00EC0140"/>
    <w:rsid w:val="00EC04A4"/>
    <w:rsid w:val="00EC04E2"/>
    <w:rsid w:val="00EC075E"/>
    <w:rsid w:val="00EC0973"/>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CC4"/>
    <w:rsid w:val="00EC2F4E"/>
    <w:rsid w:val="00EC3114"/>
    <w:rsid w:val="00EC3292"/>
    <w:rsid w:val="00EC3316"/>
    <w:rsid w:val="00EC33A0"/>
    <w:rsid w:val="00EC33B6"/>
    <w:rsid w:val="00EC3826"/>
    <w:rsid w:val="00EC3B4E"/>
    <w:rsid w:val="00EC3CA0"/>
    <w:rsid w:val="00EC4156"/>
    <w:rsid w:val="00EC4495"/>
    <w:rsid w:val="00EC46F2"/>
    <w:rsid w:val="00EC4735"/>
    <w:rsid w:val="00EC47A9"/>
    <w:rsid w:val="00EC47FC"/>
    <w:rsid w:val="00EC48E6"/>
    <w:rsid w:val="00EC4948"/>
    <w:rsid w:val="00EC4D96"/>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98"/>
    <w:rsid w:val="00EC662A"/>
    <w:rsid w:val="00EC690E"/>
    <w:rsid w:val="00EC6A34"/>
    <w:rsid w:val="00EC6B02"/>
    <w:rsid w:val="00EC6C0B"/>
    <w:rsid w:val="00EC6CCD"/>
    <w:rsid w:val="00EC6F72"/>
    <w:rsid w:val="00EC6FA0"/>
    <w:rsid w:val="00EC705A"/>
    <w:rsid w:val="00EC7113"/>
    <w:rsid w:val="00EC71B1"/>
    <w:rsid w:val="00EC7404"/>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DEA"/>
    <w:rsid w:val="00ED1010"/>
    <w:rsid w:val="00ED108B"/>
    <w:rsid w:val="00ED12A3"/>
    <w:rsid w:val="00ED19A9"/>
    <w:rsid w:val="00ED1A71"/>
    <w:rsid w:val="00ED1B41"/>
    <w:rsid w:val="00ED1D89"/>
    <w:rsid w:val="00ED208D"/>
    <w:rsid w:val="00ED2215"/>
    <w:rsid w:val="00ED26D5"/>
    <w:rsid w:val="00ED2991"/>
    <w:rsid w:val="00ED29E9"/>
    <w:rsid w:val="00ED2A59"/>
    <w:rsid w:val="00ED2ABA"/>
    <w:rsid w:val="00ED2CC6"/>
    <w:rsid w:val="00ED2D84"/>
    <w:rsid w:val="00ED2EC8"/>
    <w:rsid w:val="00ED2FFA"/>
    <w:rsid w:val="00ED3884"/>
    <w:rsid w:val="00ED3BAB"/>
    <w:rsid w:val="00ED3CC3"/>
    <w:rsid w:val="00ED3DF8"/>
    <w:rsid w:val="00ED4075"/>
    <w:rsid w:val="00ED42AC"/>
    <w:rsid w:val="00ED43DA"/>
    <w:rsid w:val="00ED44BB"/>
    <w:rsid w:val="00ED44C2"/>
    <w:rsid w:val="00ED4AAF"/>
    <w:rsid w:val="00ED4B93"/>
    <w:rsid w:val="00ED4DE2"/>
    <w:rsid w:val="00ED4DF7"/>
    <w:rsid w:val="00ED4EC6"/>
    <w:rsid w:val="00ED501C"/>
    <w:rsid w:val="00ED5218"/>
    <w:rsid w:val="00ED5306"/>
    <w:rsid w:val="00ED55E5"/>
    <w:rsid w:val="00ED55EC"/>
    <w:rsid w:val="00ED5702"/>
    <w:rsid w:val="00ED59A1"/>
    <w:rsid w:val="00ED5C48"/>
    <w:rsid w:val="00ED5C4B"/>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67E"/>
    <w:rsid w:val="00EE18EC"/>
    <w:rsid w:val="00EE194F"/>
    <w:rsid w:val="00EE1A39"/>
    <w:rsid w:val="00EE20A7"/>
    <w:rsid w:val="00EE217D"/>
    <w:rsid w:val="00EE22A0"/>
    <w:rsid w:val="00EE237B"/>
    <w:rsid w:val="00EE24E9"/>
    <w:rsid w:val="00EE253C"/>
    <w:rsid w:val="00EE273C"/>
    <w:rsid w:val="00EE281B"/>
    <w:rsid w:val="00EE2A25"/>
    <w:rsid w:val="00EE2A4D"/>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BD0"/>
    <w:rsid w:val="00EE4C1B"/>
    <w:rsid w:val="00EE4C8A"/>
    <w:rsid w:val="00EE4FE2"/>
    <w:rsid w:val="00EE54DC"/>
    <w:rsid w:val="00EE569A"/>
    <w:rsid w:val="00EE59AA"/>
    <w:rsid w:val="00EE5A46"/>
    <w:rsid w:val="00EE5B91"/>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D98"/>
    <w:rsid w:val="00EF1439"/>
    <w:rsid w:val="00EF1D7F"/>
    <w:rsid w:val="00EF209F"/>
    <w:rsid w:val="00EF22DF"/>
    <w:rsid w:val="00EF2300"/>
    <w:rsid w:val="00EF25D4"/>
    <w:rsid w:val="00EF2E77"/>
    <w:rsid w:val="00EF2FEA"/>
    <w:rsid w:val="00EF303C"/>
    <w:rsid w:val="00EF30FC"/>
    <w:rsid w:val="00EF3148"/>
    <w:rsid w:val="00EF3221"/>
    <w:rsid w:val="00EF33D1"/>
    <w:rsid w:val="00EF3814"/>
    <w:rsid w:val="00EF38BD"/>
    <w:rsid w:val="00EF3AC0"/>
    <w:rsid w:val="00EF3D5C"/>
    <w:rsid w:val="00EF4064"/>
    <w:rsid w:val="00EF4310"/>
    <w:rsid w:val="00EF48C7"/>
    <w:rsid w:val="00EF49C2"/>
    <w:rsid w:val="00EF4D04"/>
    <w:rsid w:val="00EF52E9"/>
    <w:rsid w:val="00EF55A4"/>
    <w:rsid w:val="00EF584B"/>
    <w:rsid w:val="00EF5F00"/>
    <w:rsid w:val="00EF60F1"/>
    <w:rsid w:val="00EF6126"/>
    <w:rsid w:val="00EF62EE"/>
    <w:rsid w:val="00EF631A"/>
    <w:rsid w:val="00EF6497"/>
    <w:rsid w:val="00EF663F"/>
    <w:rsid w:val="00EF69FF"/>
    <w:rsid w:val="00EF6A00"/>
    <w:rsid w:val="00EF6AB7"/>
    <w:rsid w:val="00EF6BBE"/>
    <w:rsid w:val="00EF6EE8"/>
    <w:rsid w:val="00EF725C"/>
    <w:rsid w:val="00EF7481"/>
    <w:rsid w:val="00EF74B1"/>
    <w:rsid w:val="00EF7511"/>
    <w:rsid w:val="00EF7646"/>
    <w:rsid w:val="00EF769D"/>
    <w:rsid w:val="00EF771B"/>
    <w:rsid w:val="00EF79FB"/>
    <w:rsid w:val="00EF7C49"/>
    <w:rsid w:val="00EF7C82"/>
    <w:rsid w:val="00F00080"/>
    <w:rsid w:val="00F0014B"/>
    <w:rsid w:val="00F00159"/>
    <w:rsid w:val="00F001C1"/>
    <w:rsid w:val="00F00270"/>
    <w:rsid w:val="00F008DE"/>
    <w:rsid w:val="00F00B73"/>
    <w:rsid w:val="00F00C09"/>
    <w:rsid w:val="00F00F3E"/>
    <w:rsid w:val="00F0105F"/>
    <w:rsid w:val="00F0121F"/>
    <w:rsid w:val="00F012E6"/>
    <w:rsid w:val="00F0140A"/>
    <w:rsid w:val="00F019DD"/>
    <w:rsid w:val="00F01C16"/>
    <w:rsid w:val="00F01D16"/>
    <w:rsid w:val="00F020CA"/>
    <w:rsid w:val="00F026C0"/>
    <w:rsid w:val="00F026E3"/>
    <w:rsid w:val="00F02789"/>
    <w:rsid w:val="00F028BC"/>
    <w:rsid w:val="00F02C54"/>
    <w:rsid w:val="00F02C79"/>
    <w:rsid w:val="00F02D2C"/>
    <w:rsid w:val="00F03061"/>
    <w:rsid w:val="00F03085"/>
    <w:rsid w:val="00F03753"/>
    <w:rsid w:val="00F0378E"/>
    <w:rsid w:val="00F037E9"/>
    <w:rsid w:val="00F039FB"/>
    <w:rsid w:val="00F03A24"/>
    <w:rsid w:val="00F03CA4"/>
    <w:rsid w:val="00F03EAD"/>
    <w:rsid w:val="00F03FA5"/>
    <w:rsid w:val="00F03FC1"/>
    <w:rsid w:val="00F0400F"/>
    <w:rsid w:val="00F043B5"/>
    <w:rsid w:val="00F0449C"/>
    <w:rsid w:val="00F046D7"/>
    <w:rsid w:val="00F047C1"/>
    <w:rsid w:val="00F047D4"/>
    <w:rsid w:val="00F04983"/>
    <w:rsid w:val="00F04D2B"/>
    <w:rsid w:val="00F04DA2"/>
    <w:rsid w:val="00F04EA8"/>
    <w:rsid w:val="00F04EC3"/>
    <w:rsid w:val="00F050E8"/>
    <w:rsid w:val="00F052BB"/>
    <w:rsid w:val="00F052E3"/>
    <w:rsid w:val="00F0536A"/>
    <w:rsid w:val="00F0549F"/>
    <w:rsid w:val="00F056AB"/>
    <w:rsid w:val="00F05996"/>
    <w:rsid w:val="00F05A19"/>
    <w:rsid w:val="00F05A26"/>
    <w:rsid w:val="00F05A5F"/>
    <w:rsid w:val="00F05AA5"/>
    <w:rsid w:val="00F0605F"/>
    <w:rsid w:val="00F064F9"/>
    <w:rsid w:val="00F065B1"/>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6C"/>
    <w:rsid w:val="00F07EBC"/>
    <w:rsid w:val="00F07FE5"/>
    <w:rsid w:val="00F101F5"/>
    <w:rsid w:val="00F1026B"/>
    <w:rsid w:val="00F10441"/>
    <w:rsid w:val="00F1050F"/>
    <w:rsid w:val="00F10972"/>
    <w:rsid w:val="00F109CD"/>
    <w:rsid w:val="00F10A42"/>
    <w:rsid w:val="00F10E94"/>
    <w:rsid w:val="00F10F55"/>
    <w:rsid w:val="00F110E3"/>
    <w:rsid w:val="00F1111A"/>
    <w:rsid w:val="00F1126D"/>
    <w:rsid w:val="00F112A7"/>
    <w:rsid w:val="00F112B8"/>
    <w:rsid w:val="00F112F1"/>
    <w:rsid w:val="00F11445"/>
    <w:rsid w:val="00F116D3"/>
    <w:rsid w:val="00F117AE"/>
    <w:rsid w:val="00F117C2"/>
    <w:rsid w:val="00F117E2"/>
    <w:rsid w:val="00F11A8E"/>
    <w:rsid w:val="00F11F41"/>
    <w:rsid w:val="00F11F78"/>
    <w:rsid w:val="00F12000"/>
    <w:rsid w:val="00F123DA"/>
    <w:rsid w:val="00F1248B"/>
    <w:rsid w:val="00F1252A"/>
    <w:rsid w:val="00F12562"/>
    <w:rsid w:val="00F129CC"/>
    <w:rsid w:val="00F12A41"/>
    <w:rsid w:val="00F13382"/>
    <w:rsid w:val="00F1375A"/>
    <w:rsid w:val="00F13813"/>
    <w:rsid w:val="00F13941"/>
    <w:rsid w:val="00F139E0"/>
    <w:rsid w:val="00F13CD2"/>
    <w:rsid w:val="00F14405"/>
    <w:rsid w:val="00F1445F"/>
    <w:rsid w:val="00F144CD"/>
    <w:rsid w:val="00F145DF"/>
    <w:rsid w:val="00F146D5"/>
    <w:rsid w:val="00F146E2"/>
    <w:rsid w:val="00F14721"/>
    <w:rsid w:val="00F1521E"/>
    <w:rsid w:val="00F15295"/>
    <w:rsid w:val="00F1553E"/>
    <w:rsid w:val="00F15557"/>
    <w:rsid w:val="00F156FD"/>
    <w:rsid w:val="00F15731"/>
    <w:rsid w:val="00F15B1A"/>
    <w:rsid w:val="00F15BFC"/>
    <w:rsid w:val="00F15CA0"/>
    <w:rsid w:val="00F15DAF"/>
    <w:rsid w:val="00F1613C"/>
    <w:rsid w:val="00F16223"/>
    <w:rsid w:val="00F162D4"/>
    <w:rsid w:val="00F164D0"/>
    <w:rsid w:val="00F16B9C"/>
    <w:rsid w:val="00F16D0B"/>
    <w:rsid w:val="00F16FA9"/>
    <w:rsid w:val="00F16FC7"/>
    <w:rsid w:val="00F1723B"/>
    <w:rsid w:val="00F176B7"/>
    <w:rsid w:val="00F179B3"/>
    <w:rsid w:val="00F17B9F"/>
    <w:rsid w:val="00F17BB4"/>
    <w:rsid w:val="00F17D32"/>
    <w:rsid w:val="00F20053"/>
    <w:rsid w:val="00F200C3"/>
    <w:rsid w:val="00F200F9"/>
    <w:rsid w:val="00F201A9"/>
    <w:rsid w:val="00F203FC"/>
    <w:rsid w:val="00F20417"/>
    <w:rsid w:val="00F20442"/>
    <w:rsid w:val="00F20579"/>
    <w:rsid w:val="00F205C2"/>
    <w:rsid w:val="00F20859"/>
    <w:rsid w:val="00F20A58"/>
    <w:rsid w:val="00F20C2F"/>
    <w:rsid w:val="00F20F66"/>
    <w:rsid w:val="00F21129"/>
    <w:rsid w:val="00F21828"/>
    <w:rsid w:val="00F21940"/>
    <w:rsid w:val="00F2197E"/>
    <w:rsid w:val="00F21D94"/>
    <w:rsid w:val="00F21F0D"/>
    <w:rsid w:val="00F22185"/>
    <w:rsid w:val="00F222BB"/>
    <w:rsid w:val="00F22396"/>
    <w:rsid w:val="00F2249E"/>
    <w:rsid w:val="00F2269C"/>
    <w:rsid w:val="00F2286E"/>
    <w:rsid w:val="00F22D00"/>
    <w:rsid w:val="00F23146"/>
    <w:rsid w:val="00F23172"/>
    <w:rsid w:val="00F23253"/>
    <w:rsid w:val="00F2334E"/>
    <w:rsid w:val="00F2347A"/>
    <w:rsid w:val="00F23501"/>
    <w:rsid w:val="00F237B7"/>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7BA"/>
    <w:rsid w:val="00F258B8"/>
    <w:rsid w:val="00F25C21"/>
    <w:rsid w:val="00F25E13"/>
    <w:rsid w:val="00F26065"/>
    <w:rsid w:val="00F2626C"/>
    <w:rsid w:val="00F26571"/>
    <w:rsid w:val="00F26660"/>
    <w:rsid w:val="00F266B3"/>
    <w:rsid w:val="00F266F0"/>
    <w:rsid w:val="00F267E1"/>
    <w:rsid w:val="00F26B90"/>
    <w:rsid w:val="00F26BDB"/>
    <w:rsid w:val="00F26CE7"/>
    <w:rsid w:val="00F270C3"/>
    <w:rsid w:val="00F27357"/>
    <w:rsid w:val="00F2757C"/>
    <w:rsid w:val="00F275AD"/>
    <w:rsid w:val="00F2774D"/>
    <w:rsid w:val="00F277DA"/>
    <w:rsid w:val="00F27959"/>
    <w:rsid w:val="00F2798A"/>
    <w:rsid w:val="00F27E23"/>
    <w:rsid w:val="00F27E6D"/>
    <w:rsid w:val="00F300C5"/>
    <w:rsid w:val="00F300C6"/>
    <w:rsid w:val="00F30417"/>
    <w:rsid w:val="00F304F0"/>
    <w:rsid w:val="00F30587"/>
    <w:rsid w:val="00F30A31"/>
    <w:rsid w:val="00F30BF5"/>
    <w:rsid w:val="00F30C23"/>
    <w:rsid w:val="00F30C65"/>
    <w:rsid w:val="00F30DC9"/>
    <w:rsid w:val="00F314EC"/>
    <w:rsid w:val="00F31584"/>
    <w:rsid w:val="00F315B1"/>
    <w:rsid w:val="00F315CF"/>
    <w:rsid w:val="00F315FA"/>
    <w:rsid w:val="00F316F5"/>
    <w:rsid w:val="00F3176E"/>
    <w:rsid w:val="00F31772"/>
    <w:rsid w:val="00F31C34"/>
    <w:rsid w:val="00F31E61"/>
    <w:rsid w:val="00F31FFA"/>
    <w:rsid w:val="00F31FFC"/>
    <w:rsid w:val="00F31FFD"/>
    <w:rsid w:val="00F320A8"/>
    <w:rsid w:val="00F3214D"/>
    <w:rsid w:val="00F322B9"/>
    <w:rsid w:val="00F32323"/>
    <w:rsid w:val="00F32798"/>
    <w:rsid w:val="00F32807"/>
    <w:rsid w:val="00F32B51"/>
    <w:rsid w:val="00F32B7C"/>
    <w:rsid w:val="00F32F9B"/>
    <w:rsid w:val="00F3321A"/>
    <w:rsid w:val="00F3326B"/>
    <w:rsid w:val="00F33353"/>
    <w:rsid w:val="00F3372A"/>
    <w:rsid w:val="00F339A6"/>
    <w:rsid w:val="00F339B1"/>
    <w:rsid w:val="00F33A57"/>
    <w:rsid w:val="00F33BB3"/>
    <w:rsid w:val="00F33D54"/>
    <w:rsid w:val="00F33E8B"/>
    <w:rsid w:val="00F33F03"/>
    <w:rsid w:val="00F33F15"/>
    <w:rsid w:val="00F340F8"/>
    <w:rsid w:val="00F341BA"/>
    <w:rsid w:val="00F34378"/>
    <w:rsid w:val="00F343FA"/>
    <w:rsid w:val="00F34480"/>
    <w:rsid w:val="00F344FE"/>
    <w:rsid w:val="00F34626"/>
    <w:rsid w:val="00F3469D"/>
    <w:rsid w:val="00F34899"/>
    <w:rsid w:val="00F349F7"/>
    <w:rsid w:val="00F3503B"/>
    <w:rsid w:val="00F3510C"/>
    <w:rsid w:val="00F351E9"/>
    <w:rsid w:val="00F35241"/>
    <w:rsid w:val="00F353FE"/>
    <w:rsid w:val="00F3576C"/>
    <w:rsid w:val="00F35814"/>
    <w:rsid w:val="00F35D51"/>
    <w:rsid w:val="00F35E2C"/>
    <w:rsid w:val="00F35E7A"/>
    <w:rsid w:val="00F35EC6"/>
    <w:rsid w:val="00F36187"/>
    <w:rsid w:val="00F3619B"/>
    <w:rsid w:val="00F362F6"/>
    <w:rsid w:val="00F3643B"/>
    <w:rsid w:val="00F366C7"/>
    <w:rsid w:val="00F367AF"/>
    <w:rsid w:val="00F367CA"/>
    <w:rsid w:val="00F369FB"/>
    <w:rsid w:val="00F36B15"/>
    <w:rsid w:val="00F36D49"/>
    <w:rsid w:val="00F36DA9"/>
    <w:rsid w:val="00F36DF0"/>
    <w:rsid w:val="00F36F05"/>
    <w:rsid w:val="00F37240"/>
    <w:rsid w:val="00F37276"/>
    <w:rsid w:val="00F37361"/>
    <w:rsid w:val="00F3736F"/>
    <w:rsid w:val="00F37471"/>
    <w:rsid w:val="00F3773D"/>
    <w:rsid w:val="00F37764"/>
    <w:rsid w:val="00F3782D"/>
    <w:rsid w:val="00F37A77"/>
    <w:rsid w:val="00F37C7B"/>
    <w:rsid w:val="00F37C88"/>
    <w:rsid w:val="00F4015D"/>
    <w:rsid w:val="00F403DF"/>
    <w:rsid w:val="00F404B2"/>
    <w:rsid w:val="00F405BA"/>
    <w:rsid w:val="00F40629"/>
    <w:rsid w:val="00F40715"/>
    <w:rsid w:val="00F40732"/>
    <w:rsid w:val="00F40836"/>
    <w:rsid w:val="00F4087C"/>
    <w:rsid w:val="00F40C58"/>
    <w:rsid w:val="00F40C73"/>
    <w:rsid w:val="00F40EF2"/>
    <w:rsid w:val="00F40F33"/>
    <w:rsid w:val="00F4129E"/>
    <w:rsid w:val="00F4129F"/>
    <w:rsid w:val="00F41311"/>
    <w:rsid w:val="00F413CA"/>
    <w:rsid w:val="00F4148F"/>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73F"/>
    <w:rsid w:val="00F439EE"/>
    <w:rsid w:val="00F43F8A"/>
    <w:rsid w:val="00F44676"/>
    <w:rsid w:val="00F44772"/>
    <w:rsid w:val="00F447FB"/>
    <w:rsid w:val="00F44BBA"/>
    <w:rsid w:val="00F44C6C"/>
    <w:rsid w:val="00F44E77"/>
    <w:rsid w:val="00F44F6E"/>
    <w:rsid w:val="00F4549A"/>
    <w:rsid w:val="00F45680"/>
    <w:rsid w:val="00F458A5"/>
    <w:rsid w:val="00F458E6"/>
    <w:rsid w:val="00F45A96"/>
    <w:rsid w:val="00F45AAD"/>
    <w:rsid w:val="00F45ACC"/>
    <w:rsid w:val="00F45ADF"/>
    <w:rsid w:val="00F45DA4"/>
    <w:rsid w:val="00F45DA8"/>
    <w:rsid w:val="00F46249"/>
    <w:rsid w:val="00F46455"/>
    <w:rsid w:val="00F4648A"/>
    <w:rsid w:val="00F467F7"/>
    <w:rsid w:val="00F46890"/>
    <w:rsid w:val="00F46917"/>
    <w:rsid w:val="00F46947"/>
    <w:rsid w:val="00F471EE"/>
    <w:rsid w:val="00F47B8F"/>
    <w:rsid w:val="00F47CD4"/>
    <w:rsid w:val="00F47E1E"/>
    <w:rsid w:val="00F47EF9"/>
    <w:rsid w:val="00F500DA"/>
    <w:rsid w:val="00F500F1"/>
    <w:rsid w:val="00F5029F"/>
    <w:rsid w:val="00F50632"/>
    <w:rsid w:val="00F506BD"/>
    <w:rsid w:val="00F50965"/>
    <w:rsid w:val="00F50CCD"/>
    <w:rsid w:val="00F50F72"/>
    <w:rsid w:val="00F50FC2"/>
    <w:rsid w:val="00F5106F"/>
    <w:rsid w:val="00F51386"/>
    <w:rsid w:val="00F516AA"/>
    <w:rsid w:val="00F517C5"/>
    <w:rsid w:val="00F51C2D"/>
    <w:rsid w:val="00F51C40"/>
    <w:rsid w:val="00F51F44"/>
    <w:rsid w:val="00F51FC6"/>
    <w:rsid w:val="00F5239E"/>
    <w:rsid w:val="00F5249D"/>
    <w:rsid w:val="00F5263D"/>
    <w:rsid w:val="00F5271B"/>
    <w:rsid w:val="00F5279A"/>
    <w:rsid w:val="00F52868"/>
    <w:rsid w:val="00F52E66"/>
    <w:rsid w:val="00F52F46"/>
    <w:rsid w:val="00F5309A"/>
    <w:rsid w:val="00F53290"/>
    <w:rsid w:val="00F5334E"/>
    <w:rsid w:val="00F53420"/>
    <w:rsid w:val="00F536A7"/>
    <w:rsid w:val="00F53BE5"/>
    <w:rsid w:val="00F53F64"/>
    <w:rsid w:val="00F54133"/>
    <w:rsid w:val="00F541E4"/>
    <w:rsid w:val="00F54294"/>
    <w:rsid w:val="00F545D0"/>
    <w:rsid w:val="00F5462E"/>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CF2"/>
    <w:rsid w:val="00F55D43"/>
    <w:rsid w:val="00F55F06"/>
    <w:rsid w:val="00F56022"/>
    <w:rsid w:val="00F5602E"/>
    <w:rsid w:val="00F5611E"/>
    <w:rsid w:val="00F561E9"/>
    <w:rsid w:val="00F56795"/>
    <w:rsid w:val="00F56B44"/>
    <w:rsid w:val="00F56B8A"/>
    <w:rsid w:val="00F56C09"/>
    <w:rsid w:val="00F56D3E"/>
    <w:rsid w:val="00F57101"/>
    <w:rsid w:val="00F57166"/>
    <w:rsid w:val="00F5718D"/>
    <w:rsid w:val="00F57249"/>
    <w:rsid w:val="00F573CC"/>
    <w:rsid w:val="00F573FB"/>
    <w:rsid w:val="00F576C4"/>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9FF"/>
    <w:rsid w:val="00F61AA0"/>
    <w:rsid w:val="00F61C19"/>
    <w:rsid w:val="00F61D1D"/>
    <w:rsid w:val="00F61F51"/>
    <w:rsid w:val="00F61FAC"/>
    <w:rsid w:val="00F62243"/>
    <w:rsid w:val="00F62247"/>
    <w:rsid w:val="00F62921"/>
    <w:rsid w:val="00F629C9"/>
    <w:rsid w:val="00F62C58"/>
    <w:rsid w:val="00F62D29"/>
    <w:rsid w:val="00F62DE2"/>
    <w:rsid w:val="00F630EF"/>
    <w:rsid w:val="00F6323D"/>
    <w:rsid w:val="00F6347B"/>
    <w:rsid w:val="00F63648"/>
    <w:rsid w:val="00F6364D"/>
    <w:rsid w:val="00F63730"/>
    <w:rsid w:val="00F63942"/>
    <w:rsid w:val="00F63B73"/>
    <w:rsid w:val="00F63E14"/>
    <w:rsid w:val="00F63E23"/>
    <w:rsid w:val="00F63E31"/>
    <w:rsid w:val="00F63F55"/>
    <w:rsid w:val="00F640FF"/>
    <w:rsid w:val="00F64357"/>
    <w:rsid w:val="00F6441E"/>
    <w:rsid w:val="00F646C2"/>
    <w:rsid w:val="00F64787"/>
    <w:rsid w:val="00F647C8"/>
    <w:rsid w:val="00F649A0"/>
    <w:rsid w:val="00F64C52"/>
    <w:rsid w:val="00F64D3A"/>
    <w:rsid w:val="00F64E7A"/>
    <w:rsid w:val="00F64EDB"/>
    <w:rsid w:val="00F657FA"/>
    <w:rsid w:val="00F6599E"/>
    <w:rsid w:val="00F65CE6"/>
    <w:rsid w:val="00F65DEB"/>
    <w:rsid w:val="00F65F95"/>
    <w:rsid w:val="00F66042"/>
    <w:rsid w:val="00F66081"/>
    <w:rsid w:val="00F660E2"/>
    <w:rsid w:val="00F663D9"/>
    <w:rsid w:val="00F66584"/>
    <w:rsid w:val="00F66836"/>
    <w:rsid w:val="00F66881"/>
    <w:rsid w:val="00F6689B"/>
    <w:rsid w:val="00F668CB"/>
    <w:rsid w:val="00F66D2C"/>
    <w:rsid w:val="00F66DA6"/>
    <w:rsid w:val="00F66DC6"/>
    <w:rsid w:val="00F6707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48"/>
    <w:rsid w:val="00F7127E"/>
    <w:rsid w:val="00F71347"/>
    <w:rsid w:val="00F713CD"/>
    <w:rsid w:val="00F71572"/>
    <w:rsid w:val="00F7179B"/>
    <w:rsid w:val="00F717E2"/>
    <w:rsid w:val="00F71865"/>
    <w:rsid w:val="00F718B7"/>
    <w:rsid w:val="00F71CA5"/>
    <w:rsid w:val="00F71D8E"/>
    <w:rsid w:val="00F71E84"/>
    <w:rsid w:val="00F71F4A"/>
    <w:rsid w:val="00F72101"/>
    <w:rsid w:val="00F72203"/>
    <w:rsid w:val="00F72364"/>
    <w:rsid w:val="00F7254C"/>
    <w:rsid w:val="00F72734"/>
    <w:rsid w:val="00F72745"/>
    <w:rsid w:val="00F728C0"/>
    <w:rsid w:val="00F72AF9"/>
    <w:rsid w:val="00F72B40"/>
    <w:rsid w:val="00F72C62"/>
    <w:rsid w:val="00F72CFE"/>
    <w:rsid w:val="00F72D02"/>
    <w:rsid w:val="00F72DCF"/>
    <w:rsid w:val="00F72F9A"/>
    <w:rsid w:val="00F73175"/>
    <w:rsid w:val="00F7347E"/>
    <w:rsid w:val="00F7352A"/>
    <w:rsid w:val="00F73588"/>
    <w:rsid w:val="00F73619"/>
    <w:rsid w:val="00F7378A"/>
    <w:rsid w:val="00F737C0"/>
    <w:rsid w:val="00F73BBD"/>
    <w:rsid w:val="00F73C4C"/>
    <w:rsid w:val="00F74096"/>
    <w:rsid w:val="00F7439F"/>
    <w:rsid w:val="00F7441E"/>
    <w:rsid w:val="00F74475"/>
    <w:rsid w:val="00F7465E"/>
    <w:rsid w:val="00F749EC"/>
    <w:rsid w:val="00F758AE"/>
    <w:rsid w:val="00F758B2"/>
    <w:rsid w:val="00F759D7"/>
    <w:rsid w:val="00F75F92"/>
    <w:rsid w:val="00F75FD1"/>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CC8"/>
    <w:rsid w:val="00F80D20"/>
    <w:rsid w:val="00F80FFA"/>
    <w:rsid w:val="00F810ED"/>
    <w:rsid w:val="00F81119"/>
    <w:rsid w:val="00F8141B"/>
    <w:rsid w:val="00F8141C"/>
    <w:rsid w:val="00F815B8"/>
    <w:rsid w:val="00F8160A"/>
    <w:rsid w:val="00F81828"/>
    <w:rsid w:val="00F81B2D"/>
    <w:rsid w:val="00F81C53"/>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52A"/>
    <w:rsid w:val="00F8370C"/>
    <w:rsid w:val="00F838C9"/>
    <w:rsid w:val="00F838EC"/>
    <w:rsid w:val="00F8390D"/>
    <w:rsid w:val="00F839F6"/>
    <w:rsid w:val="00F83F40"/>
    <w:rsid w:val="00F840E1"/>
    <w:rsid w:val="00F8416D"/>
    <w:rsid w:val="00F8418A"/>
    <w:rsid w:val="00F8463D"/>
    <w:rsid w:val="00F848A3"/>
    <w:rsid w:val="00F84B72"/>
    <w:rsid w:val="00F84F42"/>
    <w:rsid w:val="00F85233"/>
    <w:rsid w:val="00F852E6"/>
    <w:rsid w:val="00F85A97"/>
    <w:rsid w:val="00F85C48"/>
    <w:rsid w:val="00F85CD0"/>
    <w:rsid w:val="00F85E2C"/>
    <w:rsid w:val="00F85E90"/>
    <w:rsid w:val="00F85E91"/>
    <w:rsid w:val="00F85F06"/>
    <w:rsid w:val="00F85F9B"/>
    <w:rsid w:val="00F861A5"/>
    <w:rsid w:val="00F8631E"/>
    <w:rsid w:val="00F86380"/>
    <w:rsid w:val="00F86429"/>
    <w:rsid w:val="00F8649A"/>
    <w:rsid w:val="00F86640"/>
    <w:rsid w:val="00F8682B"/>
    <w:rsid w:val="00F86A2D"/>
    <w:rsid w:val="00F86DEC"/>
    <w:rsid w:val="00F86E4C"/>
    <w:rsid w:val="00F86EF7"/>
    <w:rsid w:val="00F87011"/>
    <w:rsid w:val="00F871DE"/>
    <w:rsid w:val="00F873FA"/>
    <w:rsid w:val="00F8774A"/>
    <w:rsid w:val="00F87875"/>
    <w:rsid w:val="00F87A09"/>
    <w:rsid w:val="00F87AD3"/>
    <w:rsid w:val="00F87B0D"/>
    <w:rsid w:val="00F87D5D"/>
    <w:rsid w:val="00F87E27"/>
    <w:rsid w:val="00F87EE7"/>
    <w:rsid w:val="00F90594"/>
    <w:rsid w:val="00F906A8"/>
    <w:rsid w:val="00F90ACB"/>
    <w:rsid w:val="00F90ECE"/>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82"/>
    <w:rsid w:val="00F923BD"/>
    <w:rsid w:val="00F92774"/>
    <w:rsid w:val="00F9280B"/>
    <w:rsid w:val="00F92A9C"/>
    <w:rsid w:val="00F92ECE"/>
    <w:rsid w:val="00F92F1E"/>
    <w:rsid w:val="00F9315E"/>
    <w:rsid w:val="00F9340C"/>
    <w:rsid w:val="00F93471"/>
    <w:rsid w:val="00F93547"/>
    <w:rsid w:val="00F9363F"/>
    <w:rsid w:val="00F93656"/>
    <w:rsid w:val="00F93ACE"/>
    <w:rsid w:val="00F93C6F"/>
    <w:rsid w:val="00F94049"/>
    <w:rsid w:val="00F941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EC"/>
    <w:rsid w:val="00F9644D"/>
    <w:rsid w:val="00F96793"/>
    <w:rsid w:val="00F968E6"/>
    <w:rsid w:val="00F969BB"/>
    <w:rsid w:val="00F96B5A"/>
    <w:rsid w:val="00F96CC5"/>
    <w:rsid w:val="00F96D06"/>
    <w:rsid w:val="00F972F2"/>
    <w:rsid w:val="00F97454"/>
    <w:rsid w:val="00F9757F"/>
    <w:rsid w:val="00F97676"/>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7ED"/>
    <w:rsid w:val="00FA181A"/>
    <w:rsid w:val="00FA1989"/>
    <w:rsid w:val="00FA1A32"/>
    <w:rsid w:val="00FA1BF9"/>
    <w:rsid w:val="00FA1C42"/>
    <w:rsid w:val="00FA1E9B"/>
    <w:rsid w:val="00FA2011"/>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5095"/>
    <w:rsid w:val="00FA51AF"/>
    <w:rsid w:val="00FA548F"/>
    <w:rsid w:val="00FA564E"/>
    <w:rsid w:val="00FA56D6"/>
    <w:rsid w:val="00FA58B6"/>
    <w:rsid w:val="00FA5AB4"/>
    <w:rsid w:val="00FA5BCB"/>
    <w:rsid w:val="00FA5BCC"/>
    <w:rsid w:val="00FA5E91"/>
    <w:rsid w:val="00FA6229"/>
    <w:rsid w:val="00FA62D7"/>
    <w:rsid w:val="00FA6359"/>
    <w:rsid w:val="00FA637E"/>
    <w:rsid w:val="00FA651F"/>
    <w:rsid w:val="00FA681C"/>
    <w:rsid w:val="00FA6B25"/>
    <w:rsid w:val="00FA6BE0"/>
    <w:rsid w:val="00FA6CE3"/>
    <w:rsid w:val="00FA6E11"/>
    <w:rsid w:val="00FA6E92"/>
    <w:rsid w:val="00FA733D"/>
    <w:rsid w:val="00FA78D0"/>
    <w:rsid w:val="00FA78E7"/>
    <w:rsid w:val="00FA7A60"/>
    <w:rsid w:val="00FA7EA4"/>
    <w:rsid w:val="00FB00C9"/>
    <w:rsid w:val="00FB019E"/>
    <w:rsid w:val="00FB0207"/>
    <w:rsid w:val="00FB042B"/>
    <w:rsid w:val="00FB06DE"/>
    <w:rsid w:val="00FB0807"/>
    <w:rsid w:val="00FB084B"/>
    <w:rsid w:val="00FB0C19"/>
    <w:rsid w:val="00FB0C32"/>
    <w:rsid w:val="00FB0E87"/>
    <w:rsid w:val="00FB11B5"/>
    <w:rsid w:val="00FB1203"/>
    <w:rsid w:val="00FB133A"/>
    <w:rsid w:val="00FB1561"/>
    <w:rsid w:val="00FB160A"/>
    <w:rsid w:val="00FB1A4E"/>
    <w:rsid w:val="00FB1B98"/>
    <w:rsid w:val="00FB2032"/>
    <w:rsid w:val="00FB2074"/>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E1A"/>
    <w:rsid w:val="00FB2F33"/>
    <w:rsid w:val="00FB2F82"/>
    <w:rsid w:val="00FB32C6"/>
    <w:rsid w:val="00FB363D"/>
    <w:rsid w:val="00FB36F0"/>
    <w:rsid w:val="00FB375F"/>
    <w:rsid w:val="00FB38B8"/>
    <w:rsid w:val="00FB3AE4"/>
    <w:rsid w:val="00FB3B4B"/>
    <w:rsid w:val="00FB3ED3"/>
    <w:rsid w:val="00FB3F90"/>
    <w:rsid w:val="00FB418C"/>
    <w:rsid w:val="00FB42D8"/>
    <w:rsid w:val="00FB444D"/>
    <w:rsid w:val="00FB4499"/>
    <w:rsid w:val="00FB4511"/>
    <w:rsid w:val="00FB46D8"/>
    <w:rsid w:val="00FB4758"/>
    <w:rsid w:val="00FB4775"/>
    <w:rsid w:val="00FB488D"/>
    <w:rsid w:val="00FB488E"/>
    <w:rsid w:val="00FB4919"/>
    <w:rsid w:val="00FB4940"/>
    <w:rsid w:val="00FB496E"/>
    <w:rsid w:val="00FB4B09"/>
    <w:rsid w:val="00FB4B9C"/>
    <w:rsid w:val="00FB4C32"/>
    <w:rsid w:val="00FB5478"/>
    <w:rsid w:val="00FB5491"/>
    <w:rsid w:val="00FB5542"/>
    <w:rsid w:val="00FB5598"/>
    <w:rsid w:val="00FB57CA"/>
    <w:rsid w:val="00FB5C50"/>
    <w:rsid w:val="00FB5DA9"/>
    <w:rsid w:val="00FB5E2D"/>
    <w:rsid w:val="00FB5F36"/>
    <w:rsid w:val="00FB5F8D"/>
    <w:rsid w:val="00FB5F96"/>
    <w:rsid w:val="00FB6035"/>
    <w:rsid w:val="00FB60A1"/>
    <w:rsid w:val="00FB6523"/>
    <w:rsid w:val="00FB6646"/>
    <w:rsid w:val="00FB6866"/>
    <w:rsid w:val="00FB6918"/>
    <w:rsid w:val="00FB6AF0"/>
    <w:rsid w:val="00FB6B30"/>
    <w:rsid w:val="00FB6B37"/>
    <w:rsid w:val="00FB6CB6"/>
    <w:rsid w:val="00FB6E19"/>
    <w:rsid w:val="00FB7131"/>
    <w:rsid w:val="00FB7161"/>
    <w:rsid w:val="00FB7393"/>
    <w:rsid w:val="00FB740C"/>
    <w:rsid w:val="00FB78B7"/>
    <w:rsid w:val="00FB7AE5"/>
    <w:rsid w:val="00FB7C57"/>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30A"/>
    <w:rsid w:val="00FC165F"/>
    <w:rsid w:val="00FC172C"/>
    <w:rsid w:val="00FC19E0"/>
    <w:rsid w:val="00FC1B29"/>
    <w:rsid w:val="00FC1BED"/>
    <w:rsid w:val="00FC1C80"/>
    <w:rsid w:val="00FC1CEA"/>
    <w:rsid w:val="00FC1D09"/>
    <w:rsid w:val="00FC1F02"/>
    <w:rsid w:val="00FC1F0F"/>
    <w:rsid w:val="00FC1F3A"/>
    <w:rsid w:val="00FC2091"/>
    <w:rsid w:val="00FC238B"/>
    <w:rsid w:val="00FC2568"/>
    <w:rsid w:val="00FC275C"/>
    <w:rsid w:val="00FC27AF"/>
    <w:rsid w:val="00FC28C6"/>
    <w:rsid w:val="00FC29AE"/>
    <w:rsid w:val="00FC29D4"/>
    <w:rsid w:val="00FC2A08"/>
    <w:rsid w:val="00FC2A98"/>
    <w:rsid w:val="00FC2AE9"/>
    <w:rsid w:val="00FC2D0E"/>
    <w:rsid w:val="00FC2D19"/>
    <w:rsid w:val="00FC2F07"/>
    <w:rsid w:val="00FC2F16"/>
    <w:rsid w:val="00FC3092"/>
    <w:rsid w:val="00FC3571"/>
    <w:rsid w:val="00FC36FF"/>
    <w:rsid w:val="00FC3A9A"/>
    <w:rsid w:val="00FC3C2F"/>
    <w:rsid w:val="00FC3D84"/>
    <w:rsid w:val="00FC3DB9"/>
    <w:rsid w:val="00FC42DE"/>
    <w:rsid w:val="00FC458D"/>
    <w:rsid w:val="00FC45A4"/>
    <w:rsid w:val="00FC46DD"/>
    <w:rsid w:val="00FC488D"/>
    <w:rsid w:val="00FC493C"/>
    <w:rsid w:val="00FC50CD"/>
    <w:rsid w:val="00FC52A8"/>
    <w:rsid w:val="00FC53D6"/>
    <w:rsid w:val="00FC54C0"/>
    <w:rsid w:val="00FC5522"/>
    <w:rsid w:val="00FC556B"/>
    <w:rsid w:val="00FC5724"/>
    <w:rsid w:val="00FC5730"/>
    <w:rsid w:val="00FC57A3"/>
    <w:rsid w:val="00FC591E"/>
    <w:rsid w:val="00FC5C24"/>
    <w:rsid w:val="00FC5F9C"/>
    <w:rsid w:val="00FC6125"/>
    <w:rsid w:val="00FC6221"/>
    <w:rsid w:val="00FC6368"/>
    <w:rsid w:val="00FC64EB"/>
    <w:rsid w:val="00FC6604"/>
    <w:rsid w:val="00FC66DE"/>
    <w:rsid w:val="00FC670C"/>
    <w:rsid w:val="00FC67D6"/>
    <w:rsid w:val="00FC67F7"/>
    <w:rsid w:val="00FC6A30"/>
    <w:rsid w:val="00FC6AC1"/>
    <w:rsid w:val="00FC6C14"/>
    <w:rsid w:val="00FC6C36"/>
    <w:rsid w:val="00FC6E31"/>
    <w:rsid w:val="00FC6F6A"/>
    <w:rsid w:val="00FC703D"/>
    <w:rsid w:val="00FC7245"/>
    <w:rsid w:val="00FC726A"/>
    <w:rsid w:val="00FC7426"/>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A86"/>
    <w:rsid w:val="00FD1B3B"/>
    <w:rsid w:val="00FD1BE0"/>
    <w:rsid w:val="00FD1E0C"/>
    <w:rsid w:val="00FD1E61"/>
    <w:rsid w:val="00FD1E65"/>
    <w:rsid w:val="00FD248D"/>
    <w:rsid w:val="00FD2534"/>
    <w:rsid w:val="00FD2B5E"/>
    <w:rsid w:val="00FD2EC3"/>
    <w:rsid w:val="00FD2F40"/>
    <w:rsid w:val="00FD33EE"/>
    <w:rsid w:val="00FD3495"/>
    <w:rsid w:val="00FD3880"/>
    <w:rsid w:val="00FD3914"/>
    <w:rsid w:val="00FD3B12"/>
    <w:rsid w:val="00FD3B8C"/>
    <w:rsid w:val="00FD3BC6"/>
    <w:rsid w:val="00FD3CDD"/>
    <w:rsid w:val="00FD3D2A"/>
    <w:rsid w:val="00FD3D4C"/>
    <w:rsid w:val="00FD40F1"/>
    <w:rsid w:val="00FD425B"/>
    <w:rsid w:val="00FD4624"/>
    <w:rsid w:val="00FD4932"/>
    <w:rsid w:val="00FD4A11"/>
    <w:rsid w:val="00FD4E1E"/>
    <w:rsid w:val="00FD4E9A"/>
    <w:rsid w:val="00FD524E"/>
    <w:rsid w:val="00FD54E5"/>
    <w:rsid w:val="00FD563F"/>
    <w:rsid w:val="00FD5A83"/>
    <w:rsid w:val="00FD5D3B"/>
    <w:rsid w:val="00FD5FB6"/>
    <w:rsid w:val="00FD5FFE"/>
    <w:rsid w:val="00FD601B"/>
    <w:rsid w:val="00FD6352"/>
    <w:rsid w:val="00FD6371"/>
    <w:rsid w:val="00FD6708"/>
    <w:rsid w:val="00FD6B67"/>
    <w:rsid w:val="00FD6CC3"/>
    <w:rsid w:val="00FD6DEC"/>
    <w:rsid w:val="00FD75D7"/>
    <w:rsid w:val="00FD7633"/>
    <w:rsid w:val="00FD7653"/>
    <w:rsid w:val="00FD76A6"/>
    <w:rsid w:val="00FD7760"/>
    <w:rsid w:val="00FD776B"/>
    <w:rsid w:val="00FD7878"/>
    <w:rsid w:val="00FD7947"/>
    <w:rsid w:val="00FD7977"/>
    <w:rsid w:val="00FD79A6"/>
    <w:rsid w:val="00FD7A18"/>
    <w:rsid w:val="00FD7AE5"/>
    <w:rsid w:val="00FD7B5A"/>
    <w:rsid w:val="00FD7FA0"/>
    <w:rsid w:val="00FE008B"/>
    <w:rsid w:val="00FE00C9"/>
    <w:rsid w:val="00FE01F5"/>
    <w:rsid w:val="00FE03C0"/>
    <w:rsid w:val="00FE04BF"/>
    <w:rsid w:val="00FE0604"/>
    <w:rsid w:val="00FE071E"/>
    <w:rsid w:val="00FE0725"/>
    <w:rsid w:val="00FE08A4"/>
    <w:rsid w:val="00FE10C9"/>
    <w:rsid w:val="00FE131C"/>
    <w:rsid w:val="00FE16EC"/>
    <w:rsid w:val="00FE1784"/>
    <w:rsid w:val="00FE17E8"/>
    <w:rsid w:val="00FE18D3"/>
    <w:rsid w:val="00FE18FA"/>
    <w:rsid w:val="00FE1A5B"/>
    <w:rsid w:val="00FE1AF4"/>
    <w:rsid w:val="00FE1E97"/>
    <w:rsid w:val="00FE1F9A"/>
    <w:rsid w:val="00FE2116"/>
    <w:rsid w:val="00FE237D"/>
    <w:rsid w:val="00FE24F2"/>
    <w:rsid w:val="00FE270A"/>
    <w:rsid w:val="00FE2C2D"/>
    <w:rsid w:val="00FE2E42"/>
    <w:rsid w:val="00FE32EC"/>
    <w:rsid w:val="00FE330B"/>
    <w:rsid w:val="00FE3413"/>
    <w:rsid w:val="00FE3452"/>
    <w:rsid w:val="00FE367B"/>
    <w:rsid w:val="00FE3798"/>
    <w:rsid w:val="00FE3D17"/>
    <w:rsid w:val="00FE3D94"/>
    <w:rsid w:val="00FE42E7"/>
    <w:rsid w:val="00FE4589"/>
    <w:rsid w:val="00FE4674"/>
    <w:rsid w:val="00FE481D"/>
    <w:rsid w:val="00FE4884"/>
    <w:rsid w:val="00FE4922"/>
    <w:rsid w:val="00FE4B66"/>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949"/>
    <w:rsid w:val="00FF0AF1"/>
    <w:rsid w:val="00FF0C84"/>
    <w:rsid w:val="00FF0CF1"/>
    <w:rsid w:val="00FF0FD0"/>
    <w:rsid w:val="00FF112D"/>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2FBF"/>
    <w:rsid w:val="00FF314A"/>
    <w:rsid w:val="00FF3180"/>
    <w:rsid w:val="00FF33EC"/>
    <w:rsid w:val="00FF3419"/>
    <w:rsid w:val="00FF38D3"/>
    <w:rsid w:val="00FF38FD"/>
    <w:rsid w:val="00FF3AA1"/>
    <w:rsid w:val="00FF3AA6"/>
    <w:rsid w:val="00FF3C67"/>
    <w:rsid w:val="00FF3EC4"/>
    <w:rsid w:val="00FF4007"/>
    <w:rsid w:val="00FF4015"/>
    <w:rsid w:val="00FF442B"/>
    <w:rsid w:val="00FF4467"/>
    <w:rsid w:val="00FF46DC"/>
    <w:rsid w:val="00FF471F"/>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uiPriority="99"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34BA1"/>
    <w:pPr>
      <w:widowControl w:val="0"/>
      <w:snapToGrid w:val="0"/>
      <w:jc w:val="both"/>
    </w:pPr>
    <w:rPr>
      <w:rFonts w:eastAsiaTheme="minorEastAsia" w:cstheme="minorBidi"/>
      <w:kern w:val="2"/>
      <w:szCs w:val="22"/>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Char"/>
    <w:uiPriority w:val="99"/>
    <w:qFormat/>
    <w:pPr>
      <w:keepNext/>
      <w:numPr>
        <w:numId w:val="3"/>
      </w:numPr>
      <w:spacing w:before="360" w:after="120"/>
      <w:outlineLvl w:val="0"/>
    </w:pPr>
    <w:rPr>
      <w:rFonts w:ascii="Arial" w:eastAsia="宋体" w:hAnsi="Arial" w:cs="Arial"/>
      <w:b/>
      <w:bCs/>
      <w:kern w:val="32"/>
      <w:sz w:val="28"/>
      <w:szCs w:val="32"/>
    </w:rPr>
  </w:style>
  <w:style w:type="paragraph" w:styleId="20">
    <w:name w:val="heading 2"/>
    <w:aliases w:val="H2,h2,DO NOT USE_h2,h21,Head2A,2,UNDERRUBRIK 1-2,Heading 2 Char,H2 Char,h2 Char,Header 2,Header2,22,heading2,2nd level,H21,H22,H23,H24,H25,R2,E2,†berschrift 2,õberschrift 2"/>
    <w:basedOn w:val="a0"/>
    <w:next w:val="a1"/>
    <w:link w:val="2Char"/>
    <w:qFormat/>
    <w:pPr>
      <w:keepNext/>
      <w:numPr>
        <w:ilvl w:val="1"/>
        <w:numId w:val="3"/>
      </w:numPr>
      <w:spacing w:before="240" w:after="60"/>
      <w:outlineLvl w:val="1"/>
    </w:pPr>
    <w:rPr>
      <w:rFonts w:ascii="Arial" w:eastAsia="MS Mincho" w:hAnsi="Arial" w:cs="Arial"/>
      <w:b/>
      <w:bCs/>
      <w:iCs/>
      <w:szCs w:val="28"/>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Char"/>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Char"/>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Char"/>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Char"/>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Char"/>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Char">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5"/>
    <w:rPr>
      <w:rFonts w:ascii="Times New Roman" w:hAnsi="Times New Roman"/>
      <w:lang w:eastAsia="en-US"/>
    </w:rPr>
  </w:style>
  <w:style w:type="character" w:styleId="a6">
    <w:name w:val="Hyperlink"/>
    <w:uiPriority w:val="99"/>
    <w:qFormat/>
    <w:rPr>
      <w:color w:val="0000FF"/>
      <w:u w:val="single"/>
    </w:rPr>
  </w:style>
  <w:style w:type="character" w:customStyle="1" w:styleId="src">
    <w:name w:val="src"/>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link w:val="a7"/>
    <w:qFormat/>
    <w:rPr>
      <w:rFonts w:ascii="Arial" w:eastAsia="MS Mincho" w:hAnsi="Arial"/>
      <w:b/>
      <w:szCs w:val="24"/>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Pr>
      <w:rFonts w:ascii="Arial" w:eastAsia="MS Mincho" w:hAnsi="Arial" w:cs="Arial"/>
      <w:b/>
      <w:bCs/>
      <w:kern w:val="2"/>
      <w:sz w:val="26"/>
      <w:szCs w:val="26"/>
    </w:rPr>
  </w:style>
  <w:style w:type="character" w:customStyle="1" w:styleId="B1Zchn">
    <w:name w:val="B1 Zchn"/>
    <w:qFormat/>
    <w:rPr>
      <w:lang w:eastAsia="en-US"/>
    </w:rPr>
  </w:style>
  <w:style w:type="character" w:customStyle="1" w:styleId="bullet2Char">
    <w:name w:val="bullet2 Char"/>
    <w:link w:val="bullet2"/>
    <w:rPr>
      <w:rFonts w:ascii="Times" w:eastAsia="Batang" w:hAnsi="Times" w:cstheme="minorBidi"/>
      <w:kern w:val="2"/>
      <w:szCs w:val="22"/>
      <w:lang w:val="en-GB"/>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0"/>
    <w:rPr>
      <w:rFonts w:ascii="Arial" w:eastAsia="MS Mincho" w:hAnsi="Arial" w:cs="Arial"/>
      <w:b/>
      <w:bCs/>
      <w:iCs/>
      <w:kern w:val="2"/>
      <w:szCs w:val="28"/>
    </w:rPr>
  </w:style>
  <w:style w:type="character" w:customStyle="1" w:styleId="Char0">
    <w:name w:val="列出段落 Char"/>
    <w:aliases w:val="—ñ弌’i—Ž Char,列表段落11 Char,Task Body Char,List Paragraph Char,列 Char"/>
    <w:link w:val="a8"/>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9">
    <w:name w:val="annotation reference"/>
    <w:uiPriority w:val="99"/>
    <w:qFormat/>
    <w:rPr>
      <w:sz w:val="21"/>
      <w:szCs w:val="21"/>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qFormat/>
    <w:rPr>
      <w:rFonts w:eastAsia="Batang"/>
      <w:kern w:val="2"/>
      <w:sz w:val="22"/>
      <w:szCs w:val="24"/>
      <w:lang w:val="en-GB" w:eastAsia="ko-KR" w:bidi="ar-SA"/>
    </w:rPr>
  </w:style>
  <w:style w:type="character" w:customStyle="1" w:styleId="a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b">
    <w:name w:val="footnote reference"/>
    <w:rPr>
      <w:kern w:val="2"/>
      <w:vertAlign w:val="superscript"/>
      <w:lang w:val="en-GB" w:eastAsia="zh-CN" w:bidi="ar-SA"/>
    </w:rPr>
  </w:style>
  <w:style w:type="character" w:customStyle="1" w:styleId="Char3">
    <w:name w:val="批注文字 Char"/>
    <w:link w:val="ac"/>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Char4">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qFormat/>
    <w:rPr>
      <w:lang w:val="en-GB" w:eastAsia="en-US" w:bidi="ar-SA"/>
    </w:rPr>
  </w:style>
  <w:style w:type="character" w:customStyle="1" w:styleId="Char5">
    <w:name w:val="标题 Char"/>
    <w:aliases w:val="Heading 31 Char"/>
    <w:link w:val="ae"/>
    <w:rPr>
      <w:rFonts w:ascii="等线 Light" w:hAnsi="等线 Light" w:cs="Times New Roman"/>
      <w:b/>
      <w:bCs/>
      <w:sz w:val="32"/>
      <w:szCs w:val="32"/>
      <w:lang w:eastAsia="en-US"/>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cstheme="minorBidi"/>
      <w:kern w:val="2"/>
      <w:szCs w:val="22"/>
      <w:lang w:val="en-GB"/>
    </w:rPr>
  </w:style>
  <w:style w:type="character" w:customStyle="1" w:styleId="B1">
    <w:name w:val="B1 (文字)"/>
    <w:link w:val="B10"/>
    <w:uiPriority w:val="99"/>
    <w:qFormat/>
    <w:rPr>
      <w:rFonts w:eastAsia="Times New Roman"/>
      <w:lang w:val="en-GB" w:eastAsia="en-GB"/>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
    <w:link w:val="2Char0"/>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e">
    <w:name w:val="Title"/>
    <w:aliases w:val="Heading 31"/>
    <w:basedOn w:val="a0"/>
    <w:next w:val="a0"/>
    <w:link w:val="Char5"/>
    <w:qFormat/>
    <w:pPr>
      <w:spacing w:before="240" w:after="60"/>
      <w:jc w:val="center"/>
      <w:outlineLvl w:val="0"/>
    </w:pPr>
    <w:rPr>
      <w:rFonts w:ascii="等线 Light" w:eastAsia="宋体" w:hAnsi="等线 Light"/>
      <w:b/>
      <w:bCs/>
      <w:sz w:val="32"/>
      <w:szCs w:val="32"/>
    </w:rPr>
  </w:style>
  <w:style w:type="paragraph" w:styleId="a5">
    <w:name w:val="footnote text"/>
    <w:aliases w:val="footnote text1,footnote text2,footnote text3,footnote text4,footnote text5,footnote text6,footnote text7,footnote text11,footnote text21,footnote text31,footnote text41,footnote text51,footnote text61,footnote text8"/>
    <w:basedOn w:val="a0"/>
    <w:link w:val="Char"/>
    <w:pPr>
      <w:autoSpaceDE w:val="0"/>
      <w:autoSpaceDN w:val="0"/>
      <w:adjustRightInd w:val="0"/>
      <w:spacing w:after="120"/>
    </w:pPr>
    <w:rPr>
      <w:rFonts w:eastAsia="宋体"/>
      <w:szCs w:val="20"/>
    </w:rPr>
  </w:style>
  <w:style w:type="paragraph" w:styleId="af0">
    <w:name w:val="Balloon Text"/>
    <w:basedOn w:val="a0"/>
    <w:link w:val="Char7"/>
    <w:uiPriority w:val="99"/>
    <w:rPr>
      <w:sz w:val="18"/>
      <w:szCs w:val="18"/>
    </w:rPr>
  </w:style>
  <w:style w:type="paragraph" w:customStyle="1" w:styleId="CharCharCharCharCharCharCharCharCharCharCharCharCharCharCharChar">
    <w:name w:val="Char Char Char Char Char Char Char Char Char Char Char Char Char Char Char Char"/>
    <w:basedOn w:val="af1"/>
    <w:pPr>
      <w:adjustRightInd w:val="0"/>
      <w:spacing w:line="436" w:lineRule="exact"/>
      <w:ind w:left="357"/>
      <w:outlineLvl w:val="3"/>
    </w:pPr>
    <w:rPr>
      <w:rFonts w:ascii="Tahoma" w:eastAsia="宋体" w:hAnsi="Tahoma"/>
      <w:b/>
      <w:sz w:val="24"/>
    </w:rPr>
  </w:style>
  <w:style w:type="paragraph" w:customStyle="1" w:styleId="CharCharCharCharCharCharCharCharCharCharCharCharChar">
    <w:name w:val="Char Char Char Char Char Char Char Char Char Char Char Char Char"/>
    <w:basedOn w:val="af1"/>
    <w:pPr>
      <w:adjustRightInd w:val="0"/>
      <w:spacing w:line="436" w:lineRule="exact"/>
      <w:ind w:left="357"/>
      <w:outlineLvl w:val="3"/>
    </w:pPr>
    <w:rPr>
      <w:rFonts w:ascii="Tahoma" w:eastAsia="宋体" w:hAnsi="Tahoma"/>
      <w:b/>
      <w:sz w:val="24"/>
    </w:rPr>
  </w:style>
  <w:style w:type="paragraph" w:customStyle="1" w:styleId="TAL">
    <w:name w:val="TAL"/>
    <w:basedOn w:val="a0"/>
    <w:link w:val="TALChar"/>
    <w:qFormat/>
    <w:pPr>
      <w:keepNext/>
      <w:keepLines/>
    </w:pPr>
    <w:rPr>
      <w:rFonts w:ascii="Arial" w:hAnsi="Arial"/>
      <w:sz w:val="18"/>
      <w:szCs w:val="20"/>
      <w:lang w:val="en-GB"/>
    </w:rPr>
  </w:style>
  <w:style w:type="paragraph" w:styleId="af2">
    <w:name w:val="annotation subject"/>
    <w:basedOn w:val="ac"/>
    <w:next w:val="ac"/>
    <w:link w:val="Char8"/>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Char4"/>
    <w:qFormat/>
    <w:pPr>
      <w:overflowPunct w:val="0"/>
      <w:autoSpaceDE w:val="0"/>
      <w:autoSpaceDN w:val="0"/>
      <w:adjustRightInd w:val="0"/>
      <w:spacing w:before="120" w:after="120"/>
      <w:textAlignment w:val="baseline"/>
    </w:pPr>
    <w:rPr>
      <w:szCs w:val="20"/>
      <w:lang w:val="en-GB"/>
    </w:rPr>
  </w:style>
  <w:style w:type="paragraph" w:styleId="af">
    <w:name w:val="List"/>
    <w:basedOn w:val="a0"/>
    <w:link w:val="Char9"/>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0"/>
    <w:qFormat/>
    <w:pPr>
      <w:spacing w:after="120"/>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tabs>
        <w:tab w:val="left" w:pos="1701"/>
        <w:tab w:val="right" w:pos="9072"/>
        <w:tab w:val="right" w:pos="10206"/>
      </w:tabs>
    </w:pPr>
    <w:rPr>
      <w:rFonts w:ascii="Arial" w:eastAsia="Batang" w:hAnsi="Arial"/>
      <w:b/>
      <w:sz w:val="18"/>
      <w:szCs w:val="20"/>
      <w:lang w:val="en-GB"/>
    </w:rPr>
  </w:style>
  <w:style w:type="paragraph" w:styleId="1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2">
    <w:name w:val="列表段落1"/>
    <w:basedOn w:val="a0"/>
    <w:pPr>
      <w:spacing w:before="100" w:beforeAutospacing="1" w:after="180"/>
      <w:ind w:left="720"/>
    </w:pPr>
    <w:rPr>
      <w:rFonts w:eastAsia="PMingLiU"/>
      <w:sz w:val="24"/>
    </w:rPr>
  </w:style>
  <w:style w:type="paragraph" w:styleId="ac">
    <w:name w:val="annotation text"/>
    <w:basedOn w:val="a0"/>
    <w:link w:val="Char3"/>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pPr>
    <w:rPr>
      <w:rFonts w:eastAsia="Malgun Gothic" w:cs="Batang"/>
      <w:szCs w:val="20"/>
      <w:lang w:val="en-GB" w:eastAsia="ko-KR"/>
    </w:rPr>
  </w:style>
  <w:style w:type="paragraph" w:styleId="af3">
    <w:name w:val="footer"/>
    <w:basedOn w:val="a0"/>
    <w:link w:val="Chara"/>
    <w:uiPriority w:val="99"/>
    <w:pPr>
      <w:tabs>
        <w:tab w:val="center" w:pos="4153"/>
        <w:tab w:val="right" w:pos="8306"/>
      </w:tabs>
    </w:pPr>
    <w:rPr>
      <w:sz w:val="18"/>
      <w:szCs w:val="18"/>
    </w:rPr>
  </w:style>
  <w:style w:type="paragraph" w:customStyle="1" w:styleId="LGTdoc">
    <w:name w:val="LGTdoc_본문"/>
    <w:basedOn w:val="a0"/>
    <w:link w:val="LGTdocChar"/>
    <w:qFormat/>
    <w:pPr>
      <w:autoSpaceDE w:val="0"/>
      <w:autoSpaceDN w:val="0"/>
      <w:adjustRightInd w:val="0"/>
      <w:spacing w:afterLines="50" w:after="120" w:line="264" w:lineRule="auto"/>
    </w:pPr>
    <w:rPr>
      <w:rFonts w:eastAsia="Batang"/>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1">
    <w:name w:val="Document Map"/>
    <w:basedOn w:val="a0"/>
    <w:link w:val="Charb"/>
    <w:uiPriority w:val="99"/>
    <w:pPr>
      <w:shd w:val="clear" w:color="auto" w:fill="000080"/>
    </w:pPr>
  </w:style>
  <w:style w:type="paragraph" w:styleId="80">
    <w:name w:val="toc 8"/>
    <w:basedOn w:val="11"/>
    <w:uiPriority w:val="39"/>
    <w:pPr>
      <w:keepNext/>
      <w:keepLines/>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4">
    <w:name w:val="Normal (Web)"/>
    <w:basedOn w:val="a0"/>
    <w:uiPriority w:val="99"/>
    <w:pPr>
      <w:spacing w:before="100" w:beforeAutospacing="1" w:after="100" w:afterAutospacing="1"/>
    </w:pPr>
    <w:rPr>
      <w:sz w:val="24"/>
    </w:rPr>
  </w:style>
  <w:style w:type="paragraph" w:customStyle="1" w:styleId="00BodyText">
    <w:name w:val="00 BodyText"/>
    <w:basedOn w:val="a0"/>
    <w:pPr>
      <w:spacing w:after="220"/>
    </w:pPr>
    <w:rPr>
      <w:rFonts w:ascii="Arial" w:eastAsia="宋体" w:hAnsi="Arial"/>
      <w:sz w:val="22"/>
      <w:szCs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1"/>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textAlignment w:val="baseline"/>
    </w:pPr>
    <w:rPr>
      <w:rFonts w:ascii="Arial" w:eastAsia="宋体" w:hAnsi="Arial"/>
      <w:b/>
      <w:bCs/>
      <w:szCs w:val="20"/>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8">
    <w:name w:val="List Paragraph"/>
    <w:aliases w:val="—ñ弌’i—Ž,列表段落11,Task Body,List Paragraph,列"/>
    <w:basedOn w:val="a0"/>
    <w:link w:val="Char0"/>
    <w:uiPriority w:val="34"/>
    <w:qFormat/>
    <w:pPr>
      <w:ind w:firstLineChars="200" w:firstLine="420"/>
    </w:pPr>
    <w:rPr>
      <w:rFonts w:ascii="Calibri" w:eastAsia="宋体" w:hAnsi="Calibri"/>
      <w:sz w:val="21"/>
    </w:rPr>
  </w:style>
  <w:style w:type="paragraph" w:customStyle="1" w:styleId="Charc">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1"/>
    <w:pPr>
      <w:adjustRightInd w:val="0"/>
      <w:spacing w:line="436" w:lineRule="exact"/>
      <w:ind w:left="357"/>
      <w:outlineLvl w:val="3"/>
    </w:pPr>
    <w:rPr>
      <w:rFonts w:ascii="Tahoma" w:eastAsia="宋体" w:hAnsi="Tahoma"/>
      <w:b/>
      <w:sz w:val="24"/>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Revision"/>
    <w:uiPriority w:val="99"/>
    <w:unhideWhenUsed/>
    <w:rPr>
      <w:rFonts w:eastAsia="Times New Roman"/>
      <w:szCs w:val="24"/>
      <w:lang w:eastAsia="en-US"/>
    </w:rPr>
  </w:style>
  <w:style w:type="table" w:styleId="af6">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0"/>
    <w:link w:val="Style1Char"/>
    <w:qFormat/>
    <w:rsid w:val="00E606EB"/>
    <w:pPr>
      <w:spacing w:after="100" w:afterAutospacing="1" w:line="300" w:lineRule="auto"/>
      <w:ind w:firstLine="360"/>
      <w:contextualSpacing/>
    </w:pPr>
    <w:rPr>
      <w:rFonts w:eastAsia="宋体"/>
      <w:szCs w:val="20"/>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8"/>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pPr>
    <w:rPr>
      <w:rFonts w:eastAsia="MS Mincho"/>
      <w:szCs w:val="20"/>
      <w:lang w:val="en-GB"/>
    </w:rPr>
  </w:style>
  <w:style w:type="character" w:customStyle="1" w:styleId="Chara">
    <w:name w:val="页脚 Char"/>
    <w:link w:val="af3"/>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textAlignment w:val="baseline"/>
    </w:pPr>
    <w:rPr>
      <w:rFonts w:eastAsia="MS Mincho"/>
      <w:sz w:val="24"/>
      <w:szCs w:val="20"/>
      <w:lang w:eastAsia="en-GB"/>
    </w:rPr>
  </w:style>
  <w:style w:type="paragraph" w:styleId="90">
    <w:name w:val="toc 9"/>
    <w:basedOn w:val="80"/>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0"/>
    <w:uiPriority w:val="39"/>
    <w:rsid w:val="00426B23"/>
    <w:pPr>
      <w:ind w:left="1701" w:hanging="1701"/>
    </w:pPr>
  </w:style>
  <w:style w:type="paragraph" w:styleId="40">
    <w:name w:val="toc 4"/>
    <w:basedOn w:val="31"/>
    <w:uiPriority w:val="39"/>
    <w:rsid w:val="00426B23"/>
    <w:pPr>
      <w:ind w:left="1418" w:hanging="1418"/>
    </w:pPr>
  </w:style>
  <w:style w:type="paragraph" w:styleId="31">
    <w:name w:val="toc 3"/>
    <w:basedOn w:val="21"/>
    <w:uiPriority w:val="39"/>
    <w:rsid w:val="00426B23"/>
    <w:pPr>
      <w:ind w:left="1134" w:hanging="1134"/>
    </w:pPr>
  </w:style>
  <w:style w:type="paragraph" w:styleId="21">
    <w:name w:val="toc 2"/>
    <w:basedOn w:val="11"/>
    <w:uiPriority w:val="39"/>
    <w:rsid w:val="00426B23"/>
    <w:pPr>
      <w:keepLines/>
      <w:tabs>
        <w:tab w:val="right" w:leader="dot" w:pos="9639"/>
      </w:tabs>
      <w:ind w:left="851" w:right="425" w:hanging="851"/>
    </w:pPr>
    <w:rPr>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szCs w:val="20"/>
      <w:lang w:val="en-GB"/>
    </w:rPr>
  </w:style>
  <w:style w:type="paragraph" w:customStyle="1" w:styleId="TAR">
    <w:name w:val="TAR"/>
    <w:basedOn w:val="TAL"/>
    <w:rsid w:val="00426B23"/>
    <w:pPr>
      <w:jc w:val="right"/>
    </w:p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60">
    <w:name w:val="toc 6"/>
    <w:basedOn w:val="50"/>
    <w:next w:val="a0"/>
    <w:uiPriority w:val="39"/>
    <w:rsid w:val="00426B23"/>
    <w:pPr>
      <w:ind w:left="1985" w:hanging="1985"/>
    </w:pPr>
  </w:style>
  <w:style w:type="paragraph" w:styleId="70">
    <w:name w:val="toc 7"/>
    <w:basedOn w:val="60"/>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szCs w:val="20"/>
      <w:lang w:val="en-GB"/>
    </w:rPr>
  </w:style>
  <w:style w:type="paragraph" w:customStyle="1" w:styleId="B4">
    <w:name w:val="B4"/>
    <w:basedOn w:val="a0"/>
    <w:link w:val="B4Char"/>
    <w:rsid w:val="00426B23"/>
    <w:pPr>
      <w:spacing w:after="180"/>
      <w:ind w:left="1418" w:hanging="284"/>
    </w:pPr>
    <w:rPr>
      <w:szCs w:val="20"/>
      <w:lang w:val="en-GB"/>
    </w:rPr>
  </w:style>
  <w:style w:type="paragraph" w:customStyle="1" w:styleId="B5">
    <w:name w:val="B5"/>
    <w:basedOn w:val="a0"/>
    <w:rsid w:val="00426B23"/>
    <w:pPr>
      <w:spacing w:after="180"/>
      <w:ind w:left="1702" w:hanging="284"/>
    </w:pPr>
    <w:rPr>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style>
  <w:style w:type="paragraph" w:customStyle="1" w:styleId="Guidance">
    <w:name w:val="Guidance"/>
    <w:basedOn w:val="a0"/>
    <w:rsid w:val="00426B23"/>
    <w:pPr>
      <w:spacing w:after="180"/>
    </w:pPr>
    <w:rPr>
      <w:i/>
      <w:color w:val="0000FF"/>
      <w:szCs w:val="20"/>
      <w:lang w:val="en-GB"/>
    </w:rPr>
  </w:style>
  <w:style w:type="character" w:customStyle="1" w:styleId="B2Car">
    <w:name w:val="B2 Car"/>
    <w:rsid w:val="00426B23"/>
    <w:rPr>
      <w:lang w:val="en-GB" w:eastAsia="en-US"/>
    </w:rPr>
  </w:style>
  <w:style w:type="character" w:customStyle="1" w:styleId="Char8">
    <w:name w:val="批注主题 Char"/>
    <w:link w:val="af2"/>
    <w:uiPriority w:val="99"/>
    <w:rsid w:val="00426B23"/>
    <w:rPr>
      <w:rFonts w:eastAsia="Times New Roman"/>
      <w:b/>
      <w:bCs/>
      <w:szCs w:val="24"/>
      <w:lang w:eastAsia="en-US"/>
    </w:rPr>
  </w:style>
  <w:style w:type="character" w:customStyle="1" w:styleId="Char7">
    <w:name w:val="批注框文本 Char"/>
    <w:link w:val="af0"/>
    <w:uiPriority w:val="99"/>
    <w:rsid w:val="00426B23"/>
    <w:rPr>
      <w:rFonts w:eastAsia="Times New Roman"/>
      <w:sz w:val="18"/>
      <w:szCs w:val="18"/>
      <w:lang w:eastAsia="en-US"/>
    </w:rPr>
  </w:style>
  <w:style w:type="paragraph" w:styleId="13">
    <w:name w:val="index 1"/>
    <w:basedOn w:val="a0"/>
    <w:rsid w:val="00426B23"/>
    <w:pPr>
      <w:keepLines/>
      <w:overflowPunct w:val="0"/>
      <w:autoSpaceDE w:val="0"/>
      <w:autoSpaceDN w:val="0"/>
      <w:adjustRightInd w:val="0"/>
      <w:textAlignment w:val="baseline"/>
    </w:pPr>
    <w:rPr>
      <w:szCs w:val="20"/>
      <w:lang w:val="en-GB" w:eastAsia="en-GB"/>
    </w:rPr>
  </w:style>
  <w:style w:type="paragraph" w:styleId="22">
    <w:name w:val="index 2"/>
    <w:basedOn w:val="13"/>
    <w:rsid w:val="00426B23"/>
    <w:pPr>
      <w:ind w:left="284"/>
    </w:pPr>
  </w:style>
  <w:style w:type="paragraph" w:styleId="23">
    <w:name w:val="List Number 2"/>
    <w:basedOn w:val="af7"/>
    <w:rsid w:val="00426B23"/>
    <w:pPr>
      <w:ind w:left="851"/>
    </w:pPr>
  </w:style>
  <w:style w:type="paragraph" w:styleId="af7">
    <w:name w:val="List Number"/>
    <w:basedOn w:val="af"/>
    <w:rsid w:val="00426B23"/>
    <w:pPr>
      <w:overflowPunct w:val="0"/>
      <w:autoSpaceDE w:val="0"/>
      <w:autoSpaceDN w:val="0"/>
      <w:adjustRightInd w:val="0"/>
      <w:spacing w:after="180"/>
      <w:ind w:left="568" w:hanging="284"/>
      <w:textAlignment w:val="baseline"/>
    </w:pPr>
    <w:rPr>
      <w:szCs w:val="20"/>
      <w:lang w:val="en-GB" w:eastAsia="en-GB"/>
    </w:rPr>
  </w:style>
  <w:style w:type="paragraph" w:styleId="24">
    <w:name w:val="List Bullet 2"/>
    <w:aliases w:val="lb2"/>
    <w:basedOn w:val="af8"/>
    <w:rsid w:val="00426B23"/>
    <w:pPr>
      <w:ind w:left="851"/>
    </w:pPr>
  </w:style>
  <w:style w:type="paragraph" w:styleId="af8">
    <w:name w:val="List Bullet"/>
    <w:basedOn w:val="af"/>
    <w:rsid w:val="00426B23"/>
    <w:pPr>
      <w:overflowPunct w:val="0"/>
      <w:autoSpaceDE w:val="0"/>
      <w:autoSpaceDN w:val="0"/>
      <w:adjustRightInd w:val="0"/>
      <w:spacing w:after="180"/>
      <w:ind w:left="568" w:hanging="284"/>
      <w:textAlignment w:val="baseline"/>
    </w:pPr>
    <w:rPr>
      <w:szCs w:val="20"/>
      <w:lang w:val="en-GB" w:eastAsia="en-GB"/>
    </w:rPr>
  </w:style>
  <w:style w:type="paragraph" w:styleId="32">
    <w:name w:val="List Bullet 3"/>
    <w:basedOn w:val="24"/>
    <w:rsid w:val="00426B23"/>
    <w:pPr>
      <w:ind w:left="1135"/>
    </w:pPr>
  </w:style>
  <w:style w:type="paragraph" w:styleId="33">
    <w:name w:val="List 3"/>
    <w:basedOn w:val="2"/>
    <w:link w:val="3Char0"/>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9">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afa">
    <w:name w:val="FollowedHyperlink"/>
    <w:uiPriority w:val="99"/>
    <w:rsid w:val="00426B23"/>
    <w:rPr>
      <w:color w:val="800080"/>
      <w:u w:val="single"/>
    </w:rPr>
  </w:style>
  <w:style w:type="character" w:customStyle="1" w:styleId="Charb">
    <w:name w:val="文档结构图 Char"/>
    <w:link w:val="af1"/>
    <w:uiPriority w:val="99"/>
    <w:rsid w:val="00426B23"/>
    <w:rPr>
      <w:rFonts w:eastAsia="Times New Roman"/>
      <w:szCs w:val="24"/>
      <w:shd w:val="clear" w:color="auto" w:fill="000080"/>
      <w:lang w:eastAsia="en-US"/>
    </w:rPr>
  </w:style>
  <w:style w:type="paragraph" w:styleId="afb">
    <w:name w:val="Plain Text"/>
    <w:basedOn w:val="a0"/>
    <w:link w:val="Chard"/>
    <w:uiPriority w:val="99"/>
    <w:rsid w:val="00426B23"/>
    <w:pPr>
      <w:overflowPunct w:val="0"/>
      <w:autoSpaceDE w:val="0"/>
      <w:autoSpaceDN w:val="0"/>
      <w:adjustRightInd w:val="0"/>
      <w:spacing w:after="180"/>
      <w:textAlignment w:val="baseline"/>
    </w:pPr>
    <w:rPr>
      <w:rFonts w:ascii="Courier New" w:hAnsi="Courier New"/>
      <w:szCs w:val="20"/>
      <w:lang w:val="nb-NO" w:eastAsia="en-GB"/>
    </w:rPr>
  </w:style>
  <w:style w:type="character" w:customStyle="1" w:styleId="Chard">
    <w:name w:val="纯文本 Char"/>
    <w:basedOn w:val="a2"/>
    <w:link w:val="afb"/>
    <w:uiPriority w:val="99"/>
    <w:rsid w:val="00426B23"/>
    <w:rPr>
      <w:rFonts w:ascii="Courier New" w:eastAsiaTheme="minorEastAsia" w:hAnsi="Courier New"/>
      <w:lang w:val="nb-NO" w:eastAsia="en-GB"/>
    </w:rPr>
  </w:style>
  <w:style w:type="paragraph" w:styleId="25">
    <w:name w:val="Body Text 2"/>
    <w:basedOn w:val="a0"/>
    <w:link w:val="2Char1"/>
    <w:rsid w:val="00426B23"/>
    <w:pPr>
      <w:tabs>
        <w:tab w:val="left" w:pos="2205"/>
      </w:tabs>
      <w:overflowPunct w:val="0"/>
      <w:autoSpaceDE w:val="0"/>
      <w:autoSpaceDN w:val="0"/>
      <w:adjustRightInd w:val="0"/>
      <w:ind w:left="630"/>
      <w:textAlignment w:val="baseline"/>
    </w:pPr>
    <w:rPr>
      <w:sz w:val="21"/>
      <w:szCs w:val="20"/>
      <w:lang w:val="x-none" w:eastAsia="x-none"/>
    </w:rPr>
  </w:style>
  <w:style w:type="character" w:customStyle="1" w:styleId="2Char1">
    <w:name w:val="正文文本 2 Char"/>
    <w:basedOn w:val="a2"/>
    <w:link w:val="25"/>
    <w:rsid w:val="00426B23"/>
    <w:rPr>
      <w:rFonts w:eastAsiaTheme="minorEastAsia"/>
      <w:kern w:val="2"/>
      <w:sz w:val="21"/>
      <w:lang w:val="x-none" w:eastAsia="x-none"/>
    </w:rPr>
  </w:style>
  <w:style w:type="paragraph" w:styleId="26">
    <w:name w:val="Body Text Indent 2"/>
    <w:basedOn w:val="a0"/>
    <w:link w:val="2Char2"/>
    <w:rsid w:val="00426B23"/>
    <w:pPr>
      <w:tabs>
        <w:tab w:val="left" w:pos="2205"/>
      </w:tabs>
      <w:overflowPunct w:val="0"/>
      <w:autoSpaceDE w:val="0"/>
      <w:autoSpaceDN w:val="0"/>
      <w:adjustRightInd w:val="0"/>
      <w:ind w:left="200"/>
      <w:textAlignment w:val="baseline"/>
    </w:pPr>
    <w:rPr>
      <w:szCs w:val="20"/>
      <w:lang w:val="x-none" w:eastAsia="x-none"/>
    </w:rPr>
  </w:style>
  <w:style w:type="character" w:customStyle="1" w:styleId="2Char2">
    <w:name w:val="正文文本缩进 2 Char"/>
    <w:basedOn w:val="a2"/>
    <w:link w:val="26"/>
    <w:rsid w:val="00426B23"/>
    <w:rPr>
      <w:rFonts w:eastAsiaTheme="minorEastAsia"/>
      <w:kern w:val="2"/>
      <w:lang w:val="x-none" w:eastAsia="x-none"/>
    </w:rPr>
  </w:style>
  <w:style w:type="paragraph" w:styleId="34">
    <w:name w:val="Body Text Indent 3"/>
    <w:basedOn w:val="a0"/>
    <w:link w:val="3Char1"/>
    <w:rsid w:val="00426B23"/>
    <w:pPr>
      <w:overflowPunct w:val="0"/>
      <w:autoSpaceDE w:val="0"/>
      <w:autoSpaceDN w:val="0"/>
      <w:adjustRightInd w:val="0"/>
      <w:ind w:left="1080"/>
      <w:textAlignment w:val="baseline"/>
    </w:pPr>
    <w:rPr>
      <w:szCs w:val="20"/>
      <w:lang w:eastAsia="ja-JP"/>
    </w:rPr>
  </w:style>
  <w:style w:type="character" w:customStyle="1" w:styleId="3Char1">
    <w:name w:val="正文文本缩进 3 Char"/>
    <w:basedOn w:val="a2"/>
    <w:link w:val="34"/>
    <w:rsid w:val="00426B23"/>
    <w:rPr>
      <w:rFonts w:eastAsiaTheme="minorEastAsia"/>
      <w:lang w:eastAsia="ja-JP"/>
    </w:rPr>
  </w:style>
  <w:style w:type="paragraph" w:customStyle="1" w:styleId="numberedlist0">
    <w:name w:val="numbered list"/>
    <w:basedOn w:val="af8"/>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overflowPunct w:val="0"/>
      <w:autoSpaceDE w:val="0"/>
      <w:autoSpaceDN w:val="0"/>
      <w:adjustRightInd w:val="0"/>
      <w:spacing w:after="240"/>
      <w:textAlignment w:val="baseline"/>
    </w:pPr>
    <w:rPr>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numPr>
        <w:numId w:val="14"/>
      </w:numPr>
      <w:overflowPunct w:val="0"/>
      <w:autoSpaceDE w:val="0"/>
      <w:autoSpaceDN w:val="0"/>
      <w:adjustRightInd w:val="0"/>
      <w:spacing w:before="60" w:after="60"/>
      <w:textAlignment w:val="baseline"/>
    </w:pPr>
    <w:rPr>
      <w:rFonts w:eastAsia="MS Mincho"/>
      <w:szCs w:val="20"/>
      <w:lang w:val="en-GB" w:eastAsia="en-GB"/>
    </w:rPr>
  </w:style>
  <w:style w:type="paragraph" w:styleId="afc">
    <w:name w:val="Date"/>
    <w:basedOn w:val="a0"/>
    <w:next w:val="a0"/>
    <w:link w:val="Chare"/>
    <w:uiPriority w:val="99"/>
    <w:rsid w:val="00426B23"/>
    <w:pPr>
      <w:overflowPunct w:val="0"/>
      <w:autoSpaceDE w:val="0"/>
      <w:autoSpaceDN w:val="0"/>
      <w:adjustRightInd w:val="0"/>
      <w:textAlignment w:val="baseline"/>
    </w:pPr>
    <w:rPr>
      <w:szCs w:val="20"/>
      <w:lang w:val="en-GB" w:eastAsia="en-GB"/>
    </w:rPr>
  </w:style>
  <w:style w:type="character" w:customStyle="1" w:styleId="Chare">
    <w:name w:val="日期 Char"/>
    <w:basedOn w:val="a2"/>
    <w:link w:val="afc"/>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textAlignment w:val="baseline"/>
    </w:pPr>
    <w:rPr>
      <w:rFonts w:ascii="Helvetic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26B23"/>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26B23"/>
    <w:rPr>
      <w:rFonts w:eastAsia="MS Mincho" w:cstheme="minorBidi"/>
      <w:b/>
      <w:bCs/>
      <w:kern w:val="2"/>
      <w:sz w:val="28"/>
      <w:szCs w:val="28"/>
    </w:rPr>
  </w:style>
  <w:style w:type="character" w:customStyle="1" w:styleId="5Char">
    <w:name w:val="标题 5 Char"/>
    <w:aliases w:val="h5 Char,Heading5 Char,H5 Char"/>
    <w:link w:val="5"/>
    <w:rsid w:val="00426B23"/>
    <w:rPr>
      <w:rFonts w:eastAsia="Times New Roman"/>
      <w:b/>
      <w:bCs/>
      <w:sz w:val="28"/>
      <w:szCs w:val="28"/>
      <w:lang w:eastAsia="en-US"/>
    </w:rPr>
  </w:style>
  <w:style w:type="character" w:customStyle="1" w:styleId="6Char">
    <w:name w:val="标题 6 Char"/>
    <w:link w:val="6"/>
    <w:uiPriority w:val="9"/>
    <w:rsid w:val="00426B23"/>
    <w:rPr>
      <w:rFonts w:ascii="Arial" w:eastAsia="黑体" w:hAnsi="Arial"/>
      <w:b/>
      <w:bCs/>
      <w:sz w:val="24"/>
      <w:szCs w:val="24"/>
      <w:lang w:eastAsia="en-US"/>
    </w:rPr>
  </w:style>
  <w:style w:type="character" w:customStyle="1" w:styleId="7Char">
    <w:name w:val="标题 7 Char"/>
    <w:link w:val="7"/>
    <w:uiPriority w:val="9"/>
    <w:rsid w:val="00426B23"/>
    <w:rPr>
      <w:rFonts w:eastAsia="Times New Roman"/>
      <w:b/>
      <w:bCs/>
      <w:sz w:val="24"/>
      <w:szCs w:val="24"/>
      <w:lang w:eastAsia="en-US"/>
    </w:rPr>
  </w:style>
  <w:style w:type="character" w:customStyle="1" w:styleId="8Char">
    <w:name w:val="标题 8 Char"/>
    <w:aliases w:val="Table Heading Char"/>
    <w:link w:val="8"/>
    <w:uiPriority w:val="9"/>
    <w:rsid w:val="00426B23"/>
    <w:rPr>
      <w:rFonts w:ascii="Arial" w:eastAsia="黑体" w:hAnsi="Arial"/>
      <w:sz w:val="24"/>
      <w:szCs w:val="24"/>
      <w:lang w:eastAsia="en-US"/>
    </w:rPr>
  </w:style>
  <w:style w:type="character" w:customStyle="1" w:styleId="9Char">
    <w:name w:val="标题 9 Char"/>
    <w:aliases w:val="Figure Heading Char,FH Char"/>
    <w:link w:val="9"/>
    <w:uiPriority w:val="9"/>
    <w:rsid w:val="00426B23"/>
    <w:rPr>
      <w:rFonts w:ascii="Arial" w:eastAsia="黑体" w:hAnsi="Arial"/>
      <w:sz w:val="21"/>
      <w:szCs w:val="21"/>
      <w:lang w:eastAsia="en-US"/>
    </w:rPr>
  </w:style>
  <w:style w:type="character" w:customStyle="1" w:styleId="Char9">
    <w:name w:val="列表 Char"/>
    <w:link w:val="af"/>
    <w:rsid w:val="00426B23"/>
    <w:rPr>
      <w:rFonts w:eastAsia="Times New Roman"/>
      <w:szCs w:val="24"/>
      <w:lang w:eastAsia="en-US"/>
    </w:rPr>
  </w:style>
  <w:style w:type="character" w:customStyle="1" w:styleId="2Char0">
    <w:name w:val="列表 2 Char"/>
    <w:link w:val="2"/>
    <w:rsid w:val="00426B23"/>
    <w:rPr>
      <w:rFonts w:ascii="Arial" w:eastAsiaTheme="minorEastAsia" w:hAnsi="Arial" w:cstheme="minorBidi"/>
      <w:kern w:val="2"/>
      <w:sz w:val="22"/>
    </w:rPr>
  </w:style>
  <w:style w:type="character" w:customStyle="1" w:styleId="3Char0">
    <w:name w:val="列表 3 Char"/>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8"/>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cstheme="minorBidi"/>
      <w:szCs w:val="24"/>
      <w:lang w:val="x-none" w:eastAsia="x-none"/>
    </w:rPr>
  </w:style>
  <w:style w:type="character" w:customStyle="1" w:styleId="ProposalChar">
    <w:name w:val="Proposal Char"/>
    <w:link w:val="Proposal"/>
    <w:rsid w:val="00426B23"/>
    <w:rPr>
      <w:rFonts w:ascii="Arial" w:hAnsi="Arial" w:cstheme="minorBidi"/>
      <w:b/>
      <w:bCs/>
      <w:kern w:val="2"/>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cstheme="minorBidi"/>
      <w:kern w:val="2"/>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cstheme="minorBidi"/>
      <w:kern w:val="2"/>
      <w:szCs w:val="22"/>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cstheme="minorBidi"/>
      <w:kern w:val="2"/>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sz w:val="24"/>
    </w:rPr>
  </w:style>
  <w:style w:type="character" w:customStyle="1" w:styleId="bullet3Char">
    <w:name w:val="bullet3 Char"/>
    <w:link w:val="bullet3"/>
    <w:rsid w:val="00426B23"/>
    <w:rPr>
      <w:rFonts w:ascii="Times" w:eastAsia="Batang" w:hAnsi="Times" w:cstheme="minorBidi"/>
      <w:kern w:val="2"/>
      <w:szCs w:val="22"/>
      <w:lang w:val="en-GB"/>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e">
    <w:name w:val="Strong"/>
    <w:uiPriority w:val="22"/>
    <w:qFormat/>
    <w:rsid w:val="00426B23"/>
    <w:rPr>
      <w:b/>
      <w:bCs/>
    </w:rPr>
  </w:style>
  <w:style w:type="character" w:styleId="aff">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ind w:firstLine="420"/>
    </w:pPr>
    <w:rPr>
      <w:sz w:val="21"/>
      <w:szCs w:val="20"/>
    </w:rPr>
  </w:style>
  <w:style w:type="paragraph" w:customStyle="1" w:styleId="aff1">
    <w:name w:val="表格文字居左"/>
    <w:basedOn w:val="a0"/>
    <w:next w:val="a0"/>
    <w:rsid w:val="00426B23"/>
    <w:rPr>
      <w:rFonts w:ascii="Arial" w:hAnsi="Arial" w:cs="宋体"/>
      <w:sz w:val="21"/>
      <w:szCs w:val="20"/>
    </w:rPr>
  </w:style>
  <w:style w:type="paragraph" w:styleId="z-">
    <w:name w:val="HTML Top of Form"/>
    <w:basedOn w:val="a0"/>
    <w:next w:val="a0"/>
    <w:link w:val="z-Char"/>
    <w:hidden/>
    <w:uiPriority w:val="99"/>
    <w:unhideWhenUsed/>
    <w:rsid w:val="00426B23"/>
    <w:pPr>
      <w:pBdr>
        <w:bottom w:val="single" w:sz="6" w:space="1" w:color="auto"/>
      </w:pBdr>
      <w:jc w:val="center"/>
    </w:pPr>
    <w:rPr>
      <w:rFonts w:ascii="Arial" w:hAnsi="Arial"/>
      <w:vanish/>
      <w:sz w:val="16"/>
      <w:szCs w:val="16"/>
    </w:rPr>
  </w:style>
  <w:style w:type="character" w:customStyle="1" w:styleId="z-Char">
    <w:name w:val="z-窗体顶端 Char"/>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0">
    <w:name w:val="HTML Bottom of Form"/>
    <w:basedOn w:val="a0"/>
    <w:next w:val="a0"/>
    <w:link w:val="z-Char0"/>
    <w:hidden/>
    <w:uiPriority w:val="99"/>
    <w:unhideWhenUsed/>
    <w:rsid w:val="00426B23"/>
    <w:pPr>
      <w:pBdr>
        <w:top w:val="single" w:sz="6" w:space="1" w:color="auto"/>
      </w:pBdr>
      <w:jc w:val="center"/>
    </w:pPr>
    <w:rPr>
      <w:rFonts w:ascii="Arial" w:hAnsi="Arial"/>
      <w:vanish/>
      <w:sz w:val="16"/>
      <w:szCs w:val="16"/>
    </w:rPr>
  </w:style>
  <w:style w:type="character" w:customStyle="1" w:styleId="z-Char0">
    <w:name w:val="z-窗体底端 Char"/>
    <w:basedOn w:val="a2"/>
    <w:link w:val="z-0"/>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pacing w:before="40" w:after="40"/>
    </w:pPr>
    <w:rPr>
      <w:szCs w:val="20"/>
    </w:rPr>
  </w:style>
  <w:style w:type="character" w:customStyle="1" w:styleId="shorttext">
    <w:name w:val="short_text"/>
    <w:basedOn w:val="a2"/>
    <w:rsid w:val="00426B23"/>
  </w:style>
  <w:style w:type="paragraph" w:customStyle="1" w:styleId="tableheader">
    <w:name w:val="tableheader"/>
    <w:basedOn w:val="a0"/>
    <w:qFormat/>
    <w:rsid w:val="00426B23"/>
    <w:pPr>
      <w:spacing w:before="40" w:after="40"/>
      <w:jc w:val="center"/>
    </w:pPr>
    <w:rPr>
      <w:rFonts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pPr>
    <w:rPr>
      <w:rFonts w:eastAsia="MS Mincho"/>
      <w:szCs w:val="20"/>
      <w:lang w:val="en-GB"/>
    </w:rPr>
  </w:style>
  <w:style w:type="paragraph" w:styleId="aff2">
    <w:name w:val="Body Text Indent"/>
    <w:basedOn w:val="a0"/>
    <w:link w:val="Charf"/>
    <w:uiPriority w:val="99"/>
    <w:unhideWhenUsed/>
    <w:rsid w:val="00426B23"/>
    <w:pPr>
      <w:spacing w:after="120" w:line="276" w:lineRule="auto"/>
      <w:ind w:left="360"/>
    </w:pPr>
    <w:rPr>
      <w:szCs w:val="20"/>
    </w:rPr>
  </w:style>
  <w:style w:type="character" w:customStyle="1" w:styleId="Charf">
    <w:name w:val="正文文本缩进 Char"/>
    <w:basedOn w:val="a2"/>
    <w:link w:val="aff2"/>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szCs w:val="20"/>
      <w:lang w:val="en-GB"/>
    </w:rPr>
  </w:style>
  <w:style w:type="table" w:customStyle="1" w:styleId="14">
    <w:name w:val="网格型1"/>
    <w:basedOn w:val="a3"/>
    <w:next w:val="af6"/>
    <w:rsid w:val="00426B2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426B23"/>
    <w:rPr>
      <w:rFonts w:eastAsiaTheme="minorEastAsia" w:cstheme="minorBidi"/>
      <w:kern w:val="2"/>
      <w:lang w:val="en-GB" w:eastAsia="en-GB"/>
    </w:rPr>
  </w:style>
  <w:style w:type="paragraph" w:styleId="aff3">
    <w:name w:val="Subtitle"/>
    <w:basedOn w:val="a0"/>
    <w:next w:val="a0"/>
    <w:link w:val="Charf0"/>
    <w:uiPriority w:val="11"/>
    <w:qFormat/>
    <w:rsid w:val="00426B23"/>
    <w:pPr>
      <w:numPr>
        <w:ilvl w:val="1"/>
      </w:numPr>
    </w:pPr>
    <w:rPr>
      <w:rFonts w:asciiTheme="majorHAnsi" w:eastAsiaTheme="majorEastAsia" w:hAnsiTheme="majorHAnsi" w:cstheme="majorBidi"/>
      <w:b/>
      <w:i/>
      <w:iCs/>
      <w:color w:val="4472C4" w:themeColor="accent1"/>
      <w:spacing w:val="15"/>
    </w:rPr>
  </w:style>
  <w:style w:type="character" w:customStyle="1" w:styleId="Charf0">
    <w:name w:val="副标题 Char"/>
    <w:basedOn w:val="a2"/>
    <w:link w:val="aff3"/>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2"/>
    <w:rsid w:val="00426B23"/>
    <w:pPr>
      <w:keepNext/>
      <w:keepLines/>
      <w:overflowPunct w:val="0"/>
      <w:autoSpaceDE w:val="0"/>
      <w:autoSpaceDN w:val="0"/>
      <w:adjustRightInd w:val="0"/>
      <w:spacing w:after="180" w:line="240" w:lineRule="auto"/>
      <w:ind w:left="0"/>
      <w:jc w:val="center"/>
    </w:pPr>
    <w:rPr>
      <w:rFonts w:eastAsia="Times New Roman"/>
      <w:lang w:val="en-GB" w:eastAsia="en-US"/>
    </w:rPr>
  </w:style>
  <w:style w:type="paragraph" w:customStyle="1" w:styleId="HDStyleLS">
    <w:name w:val="HDStyle_LS"/>
    <w:basedOn w:val="a7"/>
    <w:rsid w:val="00426B23"/>
    <w:pPr>
      <w:tabs>
        <w:tab w:val="clear" w:pos="4536"/>
        <w:tab w:val="clear" w:pos="9072"/>
        <w:tab w:val="center" w:pos="4680"/>
        <w:tab w:val="right" w:pos="9360"/>
        <w:tab w:val="right" w:pos="9639"/>
        <w:tab w:val="right" w:pos="10206"/>
      </w:tabs>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spacing w:after="0"/>
    </w:pPr>
    <w:rPr>
      <w:rFonts w:eastAsiaTheme="minorEastAsia"/>
      <w:color w:val="0000FF"/>
      <w:sz w:val="21"/>
      <w:szCs w:val="20"/>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7">
    <w:name w:val="List Continue 2"/>
    <w:basedOn w:val="a0"/>
    <w:rsid w:val="00426B23"/>
    <w:pPr>
      <w:spacing w:after="180"/>
      <w:ind w:leftChars="400" w:left="850"/>
    </w:pPr>
    <w:rPr>
      <w:rFonts w:eastAsia="MS Mincho"/>
      <w:szCs w:val="20"/>
      <w:lang w:val="en-GB" w:eastAsia="ja-JP"/>
    </w:rPr>
  </w:style>
  <w:style w:type="paragraph" w:styleId="28">
    <w:name w:val="Body Text First Indent 2"/>
    <w:basedOn w:val="aff2"/>
    <w:link w:val="2Char3"/>
    <w:rsid w:val="00426B23"/>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f"/>
    <w:link w:val="28"/>
    <w:rsid w:val="00426B23"/>
    <w:rPr>
      <w:rFonts w:eastAsia="MS Mincho"/>
      <w:lang w:val="en-GB" w:eastAsia="en-US"/>
    </w:rPr>
  </w:style>
  <w:style w:type="character" w:styleId="aff4">
    <w:name w:val="page number"/>
    <w:basedOn w:val="a2"/>
    <w:rsid w:val="00426B23"/>
  </w:style>
  <w:style w:type="paragraph" w:customStyle="1" w:styleId="List1">
    <w:name w:val="List 1"/>
    <w:basedOn w:val="a0"/>
    <w:rsid w:val="00426B23"/>
    <w:pPr>
      <w:spacing w:after="120"/>
      <w:ind w:left="568" w:hanging="284"/>
    </w:pPr>
    <w:rPr>
      <w:rFonts w:ascii="Arial" w:eastAsia="MS Mincho" w:hAnsi="Arial"/>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9">
    <w:name w:val="Table Classic 2"/>
    <w:basedOn w:val="a3"/>
    <w:rsid w:val="00426B2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426B2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26B2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26B2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426B2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426B23"/>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26B2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26B2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26B2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7">
    <w:name w:val="样式 正文"/>
    <w:basedOn w:val="a0"/>
    <w:link w:val="Charf1"/>
    <w:rsid w:val="00426B23"/>
    <w:pPr>
      <w:ind w:firstLineChars="200" w:firstLine="420"/>
    </w:pPr>
    <w:rPr>
      <w:rFonts w:eastAsia="宋体" w:cs="宋体"/>
      <w:sz w:val="21"/>
      <w:szCs w:val="20"/>
    </w:rPr>
  </w:style>
  <w:style w:type="character" w:customStyle="1" w:styleId="Charf1">
    <w:name w:val="样式 正文 Char"/>
    <w:basedOn w:val="a2"/>
    <w:link w:val="aff7"/>
    <w:rsid w:val="00426B23"/>
    <w:rPr>
      <w:rFonts w:cs="宋体"/>
      <w:kern w:val="2"/>
      <w:sz w:val="21"/>
    </w:rPr>
  </w:style>
  <w:style w:type="paragraph" w:customStyle="1" w:styleId="aff8">
    <w:name w:val="公式"/>
    <w:basedOn w:val="a0"/>
    <w:rsid w:val="00426B23"/>
    <w:pPr>
      <w:ind w:firstLine="420"/>
      <w:jc w:val="right"/>
    </w:pPr>
    <w:rPr>
      <w:rFonts w:eastAsia="宋体" w:cs="宋体"/>
      <w:sz w:val="21"/>
      <w:szCs w:val="20"/>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rPr>
  </w:style>
  <w:style w:type="paragraph" w:customStyle="1" w:styleId="Figure">
    <w:name w:val="Figure"/>
    <w:basedOn w:val="a0"/>
    <w:next w:val="ad"/>
    <w:rsid w:val="00426B23"/>
    <w:pPr>
      <w:keepNext/>
      <w:keepLines/>
      <w:spacing w:before="180" w:after="160" w:line="259" w:lineRule="auto"/>
      <w:jc w:val="center"/>
    </w:pPr>
    <w:rPr>
      <w:rFonts w:asciiTheme="minorHAnsi" w:eastAsiaTheme="minorHAnsi" w:hAnsiTheme="minorHAnsi"/>
      <w:sz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b/>
      <w:sz w:val="24"/>
    </w:rPr>
  </w:style>
  <w:style w:type="paragraph" w:styleId="aff9">
    <w:name w:val="table of figures"/>
    <w:basedOn w:val="a0"/>
    <w:next w:val="a0"/>
    <w:rsid w:val="00426B23"/>
    <w:pPr>
      <w:spacing w:after="160" w:line="259" w:lineRule="auto"/>
      <w:ind w:left="1418" w:hanging="1418"/>
    </w:pPr>
    <w:rPr>
      <w:rFonts w:asciiTheme="minorHAnsi" w:eastAsiaTheme="minorHAnsi" w:hAnsiTheme="minorHAnsi"/>
      <w:b/>
      <w:sz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sz w:val="22"/>
      <w:szCs w:val="20"/>
    </w:rPr>
  </w:style>
  <w:style w:type="paragraph" w:customStyle="1" w:styleId="multifig">
    <w:name w:val="multifig"/>
    <w:basedOn w:val="a0"/>
    <w:rsid w:val="00426B23"/>
    <w:pPr>
      <w:keepNext/>
      <w:tabs>
        <w:tab w:val="center" w:pos="2160"/>
        <w:tab w:val="center" w:pos="6480"/>
      </w:tabs>
      <w:spacing w:line="240" w:lineRule="atLeast"/>
    </w:pPr>
    <w:rPr>
      <w:sz w:val="24"/>
      <w:szCs w:val="20"/>
    </w:rPr>
  </w:style>
  <w:style w:type="paragraph" w:customStyle="1" w:styleId="TableCaption">
    <w:name w:val="TableCaption"/>
    <w:basedOn w:val="a0"/>
    <w:rsid w:val="00426B23"/>
    <w:pPr>
      <w:keepNext/>
      <w:tabs>
        <w:tab w:val="left" w:pos="936"/>
      </w:tabs>
      <w:spacing w:before="120" w:after="60"/>
      <w:ind w:left="936" w:hanging="936"/>
    </w:pPr>
    <w:rPr>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sz w:val="22"/>
      <w:szCs w:val="20"/>
    </w:rPr>
  </w:style>
  <w:style w:type="paragraph" w:customStyle="1" w:styleId="Style10ptChar">
    <w:name w:val="Style 10 pt Char"/>
    <w:basedOn w:val="a0"/>
    <w:rsid w:val="00426B23"/>
    <w:pPr>
      <w:spacing w:before="120" w:line="240" w:lineRule="exact"/>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Char"/>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sz w:val="24"/>
    </w:rPr>
  </w:style>
  <w:style w:type="paragraph" w:customStyle="1" w:styleId="FigureCentered">
    <w:name w:val="FigureCentered"/>
    <w:basedOn w:val="a0"/>
    <w:next w:val="a0"/>
    <w:rsid w:val="00426B23"/>
    <w:pPr>
      <w:keepNext/>
      <w:spacing w:before="60" w:after="60" w:line="240" w:lineRule="atLeast"/>
      <w:jc w:val="center"/>
    </w:pPr>
    <w:rPr>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pPr>
    <w:rPr>
      <w:rFonts w:eastAsia="MS Mincho"/>
      <w:szCs w:val="20"/>
      <w:lang w:val="en-GB"/>
    </w:rPr>
  </w:style>
  <w:style w:type="paragraph" w:customStyle="1" w:styleId="PaperTableCell">
    <w:name w:val="PaperTableCell"/>
    <w:basedOn w:val="a0"/>
    <w:rsid w:val="00426B23"/>
    <w:rPr>
      <w:sz w:val="16"/>
    </w:rPr>
  </w:style>
  <w:style w:type="character" w:styleId="affa">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7">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pPr>
    <w:rPr>
      <w:rFonts w:eastAsia="Malgun Gothic"/>
      <w:szCs w:val="20"/>
      <w:lang w:val="en-GB"/>
    </w:rPr>
  </w:style>
  <w:style w:type="character" w:customStyle="1" w:styleId="NormalwithindentChar">
    <w:name w:val="Normal with indent Char"/>
    <w:link w:val="Normalwithindent"/>
    <w:rsid w:val="00426B23"/>
    <w:rPr>
      <w:rFonts w:eastAsia="Malgun Gothic"/>
      <w:lang w:val="en-GB"/>
    </w:rPr>
  </w:style>
  <w:style w:type="paragraph" w:styleId="affb">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8"/>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426B23"/>
    <w:rPr>
      <w:rFonts w:eastAsia="MS Gothic"/>
      <w:sz w:val="24"/>
      <w:szCs w:val="20"/>
      <w:lang w:val="en-GB" w:eastAsia="ja-JP"/>
    </w:rPr>
  </w:style>
  <w:style w:type="character" w:customStyle="1" w:styleId="3Char2">
    <w:name w:val="正文文本 3 Char"/>
    <w:basedOn w:val="a2"/>
    <w:link w:val="36"/>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426B23"/>
    <w:pPr>
      <w:spacing w:afterLines="50" w:after="200" w:line="320" w:lineRule="exact"/>
      <w:ind w:firstLineChars="100" w:firstLine="210"/>
    </w:pPr>
    <w:rPr>
      <w:rFonts w:ascii="Century" w:eastAsia="MS Mincho" w:hAnsi="Century"/>
      <w:sz w:val="21"/>
      <w:lang w:val="en-GB" w:eastAsia="ja-JP"/>
    </w:rPr>
  </w:style>
  <w:style w:type="character" w:customStyle="1" w:styleId="affe">
    <w:name w:val="テキスト (文字)"/>
    <w:link w:val="affd"/>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sz w:val="24"/>
      <w:lang w:val="sv-SE" w:eastAsia="sv-SE"/>
    </w:rPr>
  </w:style>
  <w:style w:type="paragraph" w:customStyle="1" w:styleId="onecomwebmail-tah">
    <w:name w:val="onecomwebmail-tah"/>
    <w:basedOn w:val="a0"/>
    <w:rsid w:val="00426B23"/>
    <w:pPr>
      <w:spacing w:before="100" w:beforeAutospacing="1" w:after="100" w:afterAutospacing="1"/>
    </w:pPr>
    <w:rPr>
      <w:sz w:val="24"/>
      <w:lang w:val="sv-SE" w:eastAsia="sv-SE"/>
    </w:rPr>
  </w:style>
  <w:style w:type="paragraph" w:customStyle="1" w:styleId="onecomwebmail-tac">
    <w:name w:val="onecomwebmail-tac"/>
    <w:basedOn w:val="a0"/>
    <w:rsid w:val="00426B23"/>
    <w:pPr>
      <w:spacing w:before="100" w:beforeAutospacing="1" w:after="100" w:afterAutospacing="1"/>
    </w:pPr>
    <w:rPr>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
    <w:name w:val="Intense Quote"/>
    <w:basedOn w:val="a0"/>
    <w:next w:val="a0"/>
    <w:link w:val="Charf2"/>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2">
    <w:name w:val="明显引用 Char"/>
    <w:basedOn w:val="a2"/>
    <w:link w:val="afff"/>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41502">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92371390">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51298626">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1611792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75067259">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39863065">
      <w:bodyDiv w:val="1"/>
      <w:marLeft w:val="0"/>
      <w:marRight w:val="0"/>
      <w:marTop w:val="0"/>
      <w:marBottom w:val="0"/>
      <w:divBdr>
        <w:top w:val="none" w:sz="0" w:space="0" w:color="auto"/>
        <w:left w:val="none" w:sz="0" w:space="0" w:color="auto"/>
        <w:bottom w:val="none" w:sz="0" w:space="0" w:color="auto"/>
        <w:right w:val="none" w:sz="0" w:space="0" w:color="auto"/>
      </w:divBdr>
    </w:div>
    <w:div w:id="1052848397">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49923384">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__1.vsdx"/><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5D32B-977E-40C8-81B2-9D0FC6541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9939</TotalTime>
  <Pages>8</Pages>
  <Words>3724</Words>
  <Characters>21230</Characters>
  <Application>Microsoft Office Word</Application>
  <DocSecurity>0</DocSecurity>
  <Lines>176</Lines>
  <Paragraphs>49</Paragraphs>
  <ScaleCrop>false</ScaleCrop>
  <Company>Vivo</Company>
  <LinksUpToDate>false</LinksUpToDate>
  <CharactersWithSpaces>24905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王欢</cp:lastModifiedBy>
  <cp:revision>5321</cp:revision>
  <cp:lastPrinted>2011-08-02T21:36:00Z</cp:lastPrinted>
  <dcterms:created xsi:type="dcterms:W3CDTF">2019-11-07T05:11:00Z</dcterms:created>
  <dcterms:modified xsi:type="dcterms:W3CDTF">2020-10-16T10:03:00Z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